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44E83" w:rsidRDefault="00851BD7">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 xml:space="preserve">  </w:t>
      </w:r>
      <w:r w:rsidRPr="00851BD7">
        <w:rPr>
          <w:rFonts w:ascii="Cambria" w:eastAsia="Cambria" w:hAnsi="Cambria" w:cs="Cambria"/>
          <w:b/>
          <w:bCs/>
          <w:color w:val="000000"/>
          <w:sz w:val="28"/>
          <w:szCs w:val="28"/>
        </w:rPr>
        <w:t xml:space="preserve">INOVASI PENCATATAN KEUANGAN MELALUI AGEN AI INTERAKTIF: PENDEKATAN </w:t>
      </w:r>
      <w:r w:rsidRPr="00851BD7">
        <w:rPr>
          <w:rFonts w:ascii="Cambria" w:eastAsia="Cambria" w:hAnsi="Cambria" w:cs="Cambria"/>
          <w:b/>
          <w:bCs/>
          <w:i/>
          <w:iCs/>
          <w:color w:val="000000"/>
          <w:sz w:val="28"/>
          <w:szCs w:val="28"/>
        </w:rPr>
        <w:t>DESIGN THINKING</w:t>
      </w:r>
      <w:r>
        <w:rPr>
          <w:rFonts w:ascii="Cambria" w:eastAsia="Cambria" w:hAnsi="Cambria" w:cs="Cambria"/>
          <w:b/>
          <w:bCs/>
          <w:i/>
          <w:iCs/>
          <w:color w:val="000000"/>
          <w:sz w:val="28"/>
          <w:szCs w:val="28"/>
        </w:rPr>
        <w:t xml:space="preserve"> </w:t>
      </w:r>
    </w:p>
    <w:p w:rsidR="00A44E83" w:rsidRDefault="00A44E83">
      <w:pPr>
        <w:pBdr>
          <w:top w:val="nil"/>
          <w:left w:val="nil"/>
          <w:bottom w:val="nil"/>
          <w:right w:val="nil"/>
          <w:between w:val="nil"/>
        </w:pBdr>
        <w:rPr>
          <w:rFonts w:ascii="Cambria" w:eastAsia="Cambria" w:hAnsi="Cambria" w:cs="Cambria"/>
          <w:b/>
          <w:color w:val="000000"/>
          <w:sz w:val="28"/>
          <w:szCs w:val="28"/>
        </w:rPr>
      </w:pPr>
    </w:p>
    <w:p w:rsidR="00A44E83" w:rsidRDefault="00851BD7">
      <w:pPr>
        <w:jc w:val="center"/>
        <w:rPr>
          <w:rFonts w:ascii="Cambria" w:eastAsia="Cambria" w:hAnsi="Cambria" w:cs="Cambria"/>
          <w:b/>
          <w:sz w:val="20"/>
          <w:szCs w:val="20"/>
        </w:rPr>
      </w:pPr>
      <w:r>
        <w:rPr>
          <w:rFonts w:ascii="Cambria" w:eastAsia="Cambria" w:hAnsi="Cambria" w:cs="Cambria"/>
          <w:b/>
          <w:sz w:val="20"/>
          <w:szCs w:val="20"/>
        </w:rPr>
        <w:t>Kasa</w:t>
      </w:r>
      <w:r w:rsidR="00000000">
        <w:rPr>
          <w:rFonts w:ascii="Cambria" w:eastAsia="Cambria" w:hAnsi="Cambria" w:cs="Cambria"/>
          <w:b/>
          <w:sz w:val="20"/>
          <w:szCs w:val="20"/>
          <w:vertAlign w:val="superscript"/>
        </w:rPr>
        <w:t>1*</w:t>
      </w:r>
      <w:r w:rsidR="00000000">
        <w:rPr>
          <w:rFonts w:ascii="Cambria" w:eastAsia="Cambria" w:hAnsi="Cambria" w:cs="Cambria"/>
          <w:b/>
          <w:sz w:val="20"/>
          <w:szCs w:val="20"/>
        </w:rPr>
        <w:t xml:space="preserve">; </w:t>
      </w:r>
      <w:r>
        <w:rPr>
          <w:rFonts w:ascii="Cambria" w:eastAsia="Cambria" w:hAnsi="Cambria" w:cs="Cambria"/>
          <w:b/>
          <w:sz w:val="20"/>
          <w:szCs w:val="20"/>
        </w:rPr>
        <w:t>Lintan</w:t>
      </w:r>
      <w:r w:rsidR="002F62DA">
        <w:rPr>
          <w:rFonts w:ascii="Cambria" w:eastAsia="Cambria" w:hAnsi="Cambria" w:cs="Cambria"/>
          <w:b/>
          <w:sz w:val="20"/>
          <w:szCs w:val="20"/>
        </w:rPr>
        <w:t>g</w:t>
      </w:r>
      <w:r w:rsidR="00000000">
        <w:rPr>
          <w:rFonts w:ascii="Cambria" w:eastAsia="Cambria" w:hAnsi="Cambria" w:cs="Cambria"/>
          <w:b/>
          <w:sz w:val="20"/>
          <w:szCs w:val="20"/>
        </w:rPr>
        <w:t xml:space="preserve"> </w:t>
      </w:r>
      <w:r w:rsidR="00000000">
        <w:rPr>
          <w:rFonts w:ascii="Cambria" w:eastAsia="Cambria" w:hAnsi="Cambria" w:cs="Cambria"/>
          <w:b/>
          <w:sz w:val="20"/>
          <w:szCs w:val="20"/>
          <w:vertAlign w:val="superscript"/>
        </w:rPr>
        <w:t>2</w:t>
      </w:r>
      <w:r w:rsidR="00000000">
        <w:rPr>
          <w:rFonts w:ascii="Cambria" w:eastAsia="Cambria" w:hAnsi="Cambria" w:cs="Cambria"/>
          <w:b/>
          <w:sz w:val="20"/>
          <w:szCs w:val="20"/>
        </w:rPr>
        <w:t xml:space="preserve">; </w:t>
      </w:r>
    </w:p>
    <w:p w:rsidR="00A44E83" w:rsidRDefault="00A44E83">
      <w:pPr>
        <w:pBdr>
          <w:top w:val="nil"/>
          <w:left w:val="nil"/>
          <w:bottom w:val="nil"/>
          <w:right w:val="nil"/>
          <w:between w:val="nil"/>
        </w:pBdr>
        <w:jc w:val="center"/>
        <w:rPr>
          <w:rFonts w:ascii="Cambria" w:eastAsia="Cambria" w:hAnsi="Cambria" w:cs="Cambria"/>
          <w:color w:val="000000"/>
          <w:sz w:val="20"/>
          <w:szCs w:val="20"/>
        </w:rPr>
      </w:pPr>
    </w:p>
    <w:p w:rsidR="00A44E83" w:rsidRDefault="00851BD7">
      <w:pPr>
        <w:pBdr>
          <w:top w:val="nil"/>
          <w:left w:val="nil"/>
          <w:bottom w:val="nil"/>
          <w:right w:val="nil"/>
          <w:between w:val="nil"/>
        </w:pBdr>
        <w:jc w:val="center"/>
        <w:rPr>
          <w:rFonts w:ascii="Cambria" w:eastAsia="Cambria" w:hAnsi="Cambria" w:cs="Cambria"/>
          <w:color w:val="000000"/>
          <w:sz w:val="20"/>
          <w:szCs w:val="20"/>
          <w:vertAlign w:val="superscript"/>
        </w:rPr>
      </w:pPr>
      <w:r>
        <w:rPr>
          <w:rFonts w:ascii="Cambria" w:eastAsia="Cambria" w:hAnsi="Cambria" w:cs="Cambria"/>
          <w:color w:val="000000"/>
          <w:sz w:val="20"/>
          <w:szCs w:val="20"/>
        </w:rPr>
        <w:t xml:space="preserve">Program Studi Sains Data </w:t>
      </w:r>
      <w:r w:rsidR="00000000">
        <w:rPr>
          <w:rFonts w:ascii="Cambria" w:eastAsia="Cambria" w:hAnsi="Cambria" w:cs="Cambria"/>
          <w:color w:val="000000"/>
          <w:sz w:val="20"/>
          <w:szCs w:val="20"/>
          <w:vertAlign w:val="superscript"/>
        </w:rPr>
        <w:t>1</w:t>
      </w:r>
    </w:p>
    <w:p w:rsidR="00A44E83" w:rsidRDefault="00851BD7">
      <w:pPr>
        <w:pBdr>
          <w:top w:val="nil"/>
          <w:left w:val="nil"/>
          <w:bottom w:val="nil"/>
          <w:right w:val="nil"/>
          <w:between w:val="nil"/>
        </w:pBdr>
        <w:jc w:val="center"/>
        <w:rPr>
          <w:rFonts w:ascii="Cambria" w:eastAsia="Cambria" w:hAnsi="Cambria" w:cs="Cambria"/>
          <w:color w:val="000000"/>
          <w:sz w:val="20"/>
          <w:szCs w:val="20"/>
        </w:rPr>
      </w:pPr>
      <w:r>
        <w:rPr>
          <w:rFonts w:ascii="Cambria" w:eastAsia="Cambria" w:hAnsi="Cambria" w:cs="Cambria"/>
          <w:color w:val="000000"/>
          <w:sz w:val="20"/>
          <w:szCs w:val="20"/>
        </w:rPr>
        <w:t xml:space="preserve">Universitas Nusa Mandiri, Depok, Indonesia </w:t>
      </w:r>
      <w:r w:rsidR="00000000">
        <w:rPr>
          <w:rFonts w:ascii="Cambria" w:eastAsia="Cambria" w:hAnsi="Cambria" w:cs="Cambria"/>
          <w:color w:val="000000"/>
          <w:sz w:val="20"/>
          <w:szCs w:val="20"/>
          <w:vertAlign w:val="superscript"/>
        </w:rPr>
        <w:t>1</w:t>
      </w:r>
    </w:p>
    <w:p w:rsidR="00A44E83" w:rsidRDefault="00851BD7">
      <w:pPr>
        <w:pBdr>
          <w:top w:val="nil"/>
          <w:left w:val="nil"/>
          <w:bottom w:val="nil"/>
          <w:right w:val="nil"/>
          <w:between w:val="nil"/>
        </w:pBdr>
        <w:jc w:val="center"/>
        <w:rPr>
          <w:rFonts w:ascii="Cambria" w:eastAsia="Cambria" w:hAnsi="Cambria" w:cs="Cambria"/>
          <w:color w:val="000000"/>
          <w:sz w:val="20"/>
          <w:szCs w:val="20"/>
          <w:vertAlign w:val="superscript"/>
        </w:rPr>
      </w:pPr>
      <w:r>
        <w:rPr>
          <w:rFonts w:ascii="Cambria" w:eastAsia="Cambria" w:hAnsi="Cambria" w:cs="Cambria"/>
          <w:color w:val="000000"/>
          <w:sz w:val="20"/>
          <w:szCs w:val="20"/>
        </w:rPr>
        <w:t xml:space="preserve">Nusamandiri.ac.id </w:t>
      </w:r>
      <w:r w:rsidR="00000000">
        <w:rPr>
          <w:rFonts w:ascii="Cambria" w:eastAsia="Cambria" w:hAnsi="Cambria" w:cs="Cambria"/>
          <w:color w:val="000000"/>
          <w:sz w:val="20"/>
          <w:szCs w:val="20"/>
          <w:vertAlign w:val="superscript"/>
        </w:rPr>
        <w:t>1</w:t>
      </w:r>
    </w:p>
    <w:p w:rsidR="00A44E83" w:rsidRDefault="00000000">
      <w:pPr>
        <w:pBdr>
          <w:top w:val="nil"/>
          <w:left w:val="nil"/>
          <w:bottom w:val="nil"/>
          <w:right w:val="nil"/>
          <w:between w:val="nil"/>
        </w:pBdr>
        <w:jc w:val="center"/>
        <w:rPr>
          <w:rFonts w:ascii="Cambria" w:eastAsia="Cambria" w:hAnsi="Cambria" w:cs="Cambria"/>
          <w:color w:val="000000"/>
          <w:sz w:val="20"/>
          <w:szCs w:val="20"/>
          <w:vertAlign w:val="superscript"/>
        </w:rPr>
      </w:pPr>
      <w:r>
        <w:rPr>
          <w:rFonts w:ascii="Cambria" w:eastAsia="Cambria" w:hAnsi="Cambria" w:cs="Cambria"/>
          <w:color w:val="000000"/>
          <w:sz w:val="20"/>
          <w:szCs w:val="20"/>
        </w:rPr>
        <w:t>Author E-mail</w:t>
      </w:r>
      <w:r>
        <w:rPr>
          <w:rFonts w:ascii="Cambria" w:eastAsia="Cambria" w:hAnsi="Cambria" w:cs="Cambria"/>
          <w:color w:val="000000"/>
          <w:sz w:val="20"/>
          <w:szCs w:val="20"/>
          <w:vertAlign w:val="superscript"/>
        </w:rPr>
        <w:t>1*</w:t>
      </w:r>
    </w:p>
    <w:p w:rsidR="00A44E83" w:rsidRDefault="00000000">
      <w:pPr>
        <w:jc w:val="center"/>
      </w:pPr>
      <w:r>
        <w:rPr>
          <w:rFonts w:ascii="Cambria" w:eastAsia="Cambria" w:hAnsi="Cambria" w:cs="Cambria"/>
          <w:sz w:val="20"/>
          <w:szCs w:val="20"/>
        </w:rPr>
        <w:t>(*) Corresponding Author</w:t>
      </w:r>
    </w:p>
    <w:p w:rsidR="00A44E83" w:rsidRDefault="00A44E83"/>
    <w:p w:rsidR="00A44E83" w:rsidRDefault="00000000">
      <w:pPr>
        <w:pBdr>
          <w:bottom w:val="single" w:sz="4" w:space="1" w:color="000000"/>
        </w:pBdr>
        <w:jc w:val="center"/>
        <w:rPr>
          <w:rFonts w:ascii="Cambria" w:eastAsia="Cambria" w:hAnsi="Cambria" w:cs="Cambria"/>
          <w:sz w:val="20"/>
          <w:szCs w:val="20"/>
        </w:rPr>
      </w:pPr>
      <w:r>
        <w:rPr>
          <w:rFonts w:ascii="Cambria" w:eastAsia="Cambria" w:hAnsi="Cambria" w:cs="Cambria"/>
          <w:noProof/>
          <w:sz w:val="20"/>
          <w:szCs w:val="20"/>
        </w:rPr>
        <w:drawing>
          <wp:inline distT="0" distB="0" distL="0" distR="0">
            <wp:extent cx="838200" cy="295275"/>
            <wp:effectExtent l="0" t="0" r="0" b="0"/>
            <wp:docPr id="59" name="image1.png" descr="Description: Lisensi Creative Commons"/>
            <wp:cNvGraphicFramePr/>
            <a:graphic xmlns:a="http://schemas.openxmlformats.org/drawingml/2006/main">
              <a:graphicData uri="http://schemas.openxmlformats.org/drawingml/2006/picture">
                <pic:pic xmlns:pic="http://schemas.openxmlformats.org/drawingml/2006/picture">
                  <pic:nvPicPr>
                    <pic:cNvPr id="0" name="image1.png" descr="Description: Lisensi Creative Commons"/>
                    <pic:cNvPicPr preferRelativeResize="0"/>
                  </pic:nvPicPr>
                  <pic:blipFill>
                    <a:blip r:embed="rId8"/>
                    <a:srcRect/>
                    <a:stretch>
                      <a:fillRect/>
                    </a:stretch>
                  </pic:blipFill>
                  <pic:spPr>
                    <a:xfrm>
                      <a:off x="0" y="0"/>
                      <a:ext cx="838200" cy="295275"/>
                    </a:xfrm>
                    <a:prstGeom prst="rect">
                      <a:avLst/>
                    </a:prstGeom>
                    <a:ln/>
                  </pic:spPr>
                </pic:pic>
              </a:graphicData>
            </a:graphic>
          </wp:inline>
        </w:drawing>
      </w:r>
      <w:r>
        <w:rPr>
          <w:rFonts w:ascii="Cambria" w:eastAsia="Cambria" w:hAnsi="Cambria" w:cs="Cambria"/>
          <w:sz w:val="20"/>
          <w:szCs w:val="20"/>
        </w:rPr>
        <w:br/>
      </w:r>
      <w:r>
        <w:rPr>
          <w:rFonts w:ascii="Cambria" w:eastAsia="Cambria" w:hAnsi="Cambria" w:cs="Cambria"/>
          <w:sz w:val="20"/>
          <w:szCs w:val="20"/>
        </w:rPr>
        <w:br/>
      </w:r>
      <w:r>
        <w:rPr>
          <w:rFonts w:ascii="Cambria" w:eastAsia="Cambria" w:hAnsi="Cambria" w:cs="Cambria"/>
          <w:sz w:val="18"/>
          <w:szCs w:val="18"/>
        </w:rPr>
        <w:t>The creation is distributed under the Creative Commons Attribution-NonCommercial 4.0 International License.</w:t>
      </w:r>
    </w:p>
    <w:p w:rsidR="00A44E83" w:rsidRDefault="00A44E83">
      <w:pPr>
        <w:pBdr>
          <w:top w:val="nil"/>
          <w:left w:val="nil"/>
          <w:bottom w:val="nil"/>
          <w:right w:val="nil"/>
          <w:between w:val="nil"/>
        </w:pBdr>
        <w:jc w:val="center"/>
        <w:rPr>
          <w:rFonts w:ascii="Cambria" w:eastAsia="Cambria" w:hAnsi="Cambria" w:cs="Cambria"/>
          <w:color w:val="000000"/>
          <w:sz w:val="20"/>
          <w:szCs w:val="20"/>
        </w:rPr>
      </w:pPr>
    </w:p>
    <w:p w:rsidR="00A44E83" w:rsidRDefault="00A44E83">
      <w:pPr>
        <w:pBdr>
          <w:top w:val="nil"/>
          <w:left w:val="nil"/>
          <w:bottom w:val="nil"/>
          <w:right w:val="nil"/>
          <w:between w:val="nil"/>
        </w:pBdr>
        <w:jc w:val="both"/>
        <w:rPr>
          <w:rFonts w:ascii="Cambria" w:eastAsia="Cambria" w:hAnsi="Cambria" w:cs="Cambria"/>
          <w:b/>
          <w:i/>
          <w:color w:val="000000"/>
          <w:sz w:val="20"/>
          <w:szCs w:val="20"/>
        </w:rPr>
        <w:sectPr w:rsidR="00A44E83">
          <w:headerReference w:type="even" r:id="rId9"/>
          <w:headerReference w:type="default" r:id="rId10"/>
          <w:footerReference w:type="even" r:id="rId11"/>
          <w:footerReference w:type="default" r:id="rId12"/>
          <w:pgSz w:w="11907" w:h="16840"/>
          <w:pgMar w:top="1701" w:right="1418" w:bottom="1418" w:left="1418" w:header="720" w:footer="720" w:gutter="0"/>
          <w:pgNumType w:start="1"/>
          <w:cols w:space="720"/>
        </w:sectPr>
      </w:pPr>
    </w:p>
    <w:p w:rsidR="00A44E83" w:rsidRDefault="00000000" w:rsidP="00851BD7">
      <w:pPr>
        <w:pBdr>
          <w:top w:val="nil"/>
          <w:left w:val="nil"/>
          <w:bottom w:val="nil"/>
          <w:right w:val="nil"/>
          <w:between w:val="nil"/>
        </w:pBdr>
        <w:jc w:val="both"/>
        <w:rPr>
          <w:rFonts w:ascii="Cambria" w:eastAsia="Cambria" w:hAnsi="Cambria" w:cs="Cambria"/>
          <w:i/>
          <w:color w:val="000000"/>
          <w:sz w:val="20"/>
          <w:szCs w:val="20"/>
        </w:rPr>
      </w:pPr>
      <w:r>
        <w:rPr>
          <w:rFonts w:ascii="Cambria" w:eastAsia="Cambria" w:hAnsi="Cambria" w:cs="Cambria"/>
          <w:b/>
          <w:i/>
          <w:color w:val="000000"/>
          <w:sz w:val="20"/>
          <w:szCs w:val="20"/>
        </w:rPr>
        <w:t>Abstract</w:t>
      </w:r>
      <w:r>
        <w:rPr>
          <w:rFonts w:ascii="Cambria" w:eastAsia="Cambria" w:hAnsi="Cambria" w:cs="Cambria"/>
          <w:i/>
          <w:color w:val="000000"/>
          <w:sz w:val="20"/>
          <w:szCs w:val="20"/>
        </w:rPr>
        <w:t>—</w:t>
      </w:r>
      <w:r w:rsidR="00851BD7" w:rsidRPr="00851BD7">
        <w:rPr>
          <w:rFonts w:ascii="Cambria" w:eastAsia="Cambria" w:hAnsi="Cambria" w:cs="Cambria"/>
          <w:i/>
          <w:color w:val="000000"/>
          <w:sz w:val="20"/>
          <w:szCs w:val="20"/>
        </w:rPr>
        <w:t xml:space="preserve">his research explores the development of an innovative personal financial recording solution using an interactive artificial intelligence (AI) agent, applying the </w:t>
      </w:r>
      <w:r w:rsidR="00851BD7" w:rsidRPr="00851BD7">
        <w:rPr>
          <w:rFonts w:ascii="Cambria" w:eastAsia="Cambria" w:hAnsi="Cambria" w:cs="Cambria"/>
          <w:i/>
          <w:iCs/>
          <w:color w:val="000000"/>
          <w:sz w:val="20"/>
          <w:szCs w:val="20"/>
        </w:rPr>
        <w:t>Design Thinking</w:t>
      </w:r>
      <w:r w:rsidR="00851BD7" w:rsidRPr="00851BD7">
        <w:rPr>
          <w:rFonts w:ascii="Cambria" w:eastAsia="Cambria" w:hAnsi="Cambria" w:cs="Cambria"/>
          <w:i/>
          <w:color w:val="000000"/>
          <w:sz w:val="20"/>
          <w:szCs w:val="20"/>
        </w:rPr>
        <w:t xml:space="preserve"> methodology. Common challenges in personal financial management include the difficulty of manual expense tracking, tedious categorization, and a lack of personalized financial insights. The AI agent is proposed as a solution to automate the recording process through various inputs (text, images, voice) integrated into a familiar platform (Telegram), provide intelligent analysis, and offer proactive financial advice. Recorded data will be automatically saved to Google Sheet. Through the </w:t>
      </w:r>
      <w:r w:rsidR="00851BD7" w:rsidRPr="00851BD7">
        <w:rPr>
          <w:rFonts w:ascii="Cambria" w:eastAsia="Cambria" w:hAnsi="Cambria" w:cs="Cambria"/>
          <w:i/>
          <w:iCs/>
          <w:color w:val="000000"/>
          <w:sz w:val="20"/>
          <w:szCs w:val="20"/>
        </w:rPr>
        <w:t>Design Thinking</w:t>
      </w:r>
      <w:r w:rsidR="00851BD7" w:rsidRPr="00851BD7">
        <w:rPr>
          <w:rFonts w:ascii="Cambria" w:eastAsia="Cambria" w:hAnsi="Cambria" w:cs="Cambria"/>
          <w:i/>
          <w:color w:val="000000"/>
          <w:sz w:val="20"/>
          <w:szCs w:val="20"/>
        </w:rPr>
        <w:t xml:space="preserve"> stages (Empathize, Define, Ideate, Prototype, Test), this study aims to design an intuitive, efficient, and user-centered system that can improve individuals' financial literacy and well-being.</w:t>
      </w:r>
    </w:p>
    <w:p w:rsidR="00851BD7" w:rsidRDefault="00851BD7" w:rsidP="00851BD7">
      <w:pPr>
        <w:pBdr>
          <w:top w:val="nil"/>
          <w:left w:val="nil"/>
          <w:bottom w:val="nil"/>
          <w:right w:val="nil"/>
          <w:between w:val="nil"/>
        </w:pBdr>
        <w:jc w:val="both"/>
        <w:rPr>
          <w:rFonts w:ascii="Cambria" w:eastAsia="Cambria" w:hAnsi="Cambria" w:cs="Cambria"/>
          <w:b/>
          <w:i/>
          <w:sz w:val="20"/>
          <w:szCs w:val="20"/>
        </w:rPr>
      </w:pPr>
    </w:p>
    <w:p w:rsidR="00851BD7" w:rsidRDefault="00000000">
      <w:pPr>
        <w:jc w:val="both"/>
        <w:rPr>
          <w:rFonts w:ascii="Cambria" w:eastAsia="Cambria" w:hAnsi="Cambria" w:cs="Cambria"/>
          <w:i/>
          <w:sz w:val="20"/>
          <w:szCs w:val="20"/>
        </w:rPr>
      </w:pPr>
      <w:r>
        <w:rPr>
          <w:rFonts w:ascii="Cambria" w:eastAsia="Cambria" w:hAnsi="Cambria" w:cs="Cambria"/>
          <w:b/>
          <w:i/>
          <w:sz w:val="20"/>
          <w:szCs w:val="20"/>
        </w:rPr>
        <w:t>Keywords</w:t>
      </w:r>
      <w:r>
        <w:rPr>
          <w:rFonts w:ascii="Cambria" w:eastAsia="Cambria" w:hAnsi="Cambria" w:cs="Cambria"/>
          <w:i/>
          <w:sz w:val="20"/>
          <w:szCs w:val="20"/>
        </w:rPr>
        <w:t xml:space="preserve">: </w:t>
      </w:r>
      <w:r w:rsidR="00851BD7" w:rsidRPr="00851BD7">
        <w:rPr>
          <w:rFonts w:ascii="Cambria" w:eastAsia="Cambria" w:hAnsi="Cambria" w:cs="Cambria"/>
          <w:i/>
          <w:iCs/>
          <w:sz w:val="20"/>
          <w:szCs w:val="20"/>
        </w:rPr>
        <w:t>Fintech</w:t>
      </w:r>
      <w:r w:rsidR="00851BD7" w:rsidRPr="00851BD7">
        <w:rPr>
          <w:rFonts w:ascii="Cambria" w:eastAsia="Cambria" w:hAnsi="Cambria" w:cs="Cambria"/>
          <w:i/>
          <w:sz w:val="20"/>
          <w:szCs w:val="20"/>
        </w:rPr>
        <w:t xml:space="preserve">, AI Agent, Financial Recording, </w:t>
      </w:r>
      <w:r w:rsidR="00851BD7" w:rsidRPr="00851BD7">
        <w:rPr>
          <w:rFonts w:ascii="Cambria" w:eastAsia="Cambria" w:hAnsi="Cambria" w:cs="Cambria"/>
          <w:i/>
          <w:iCs/>
          <w:sz w:val="20"/>
          <w:szCs w:val="20"/>
        </w:rPr>
        <w:t>Design Thinking</w:t>
      </w:r>
      <w:r w:rsidR="00851BD7" w:rsidRPr="00851BD7">
        <w:rPr>
          <w:rFonts w:ascii="Cambria" w:eastAsia="Cambria" w:hAnsi="Cambria" w:cs="Cambria"/>
          <w:i/>
          <w:sz w:val="20"/>
          <w:szCs w:val="20"/>
        </w:rPr>
        <w:t>, Financial Automation, Financial Insights.</w:t>
      </w:r>
    </w:p>
    <w:p w:rsidR="00851BD7" w:rsidRDefault="00851BD7">
      <w:pPr>
        <w:jc w:val="both"/>
        <w:rPr>
          <w:rFonts w:ascii="Cambria" w:eastAsia="Cambria" w:hAnsi="Cambria" w:cs="Cambria"/>
          <w:i/>
          <w:sz w:val="20"/>
          <w:szCs w:val="20"/>
        </w:rPr>
      </w:pPr>
    </w:p>
    <w:p w:rsidR="00851BD7" w:rsidRDefault="00000000">
      <w:pPr>
        <w:jc w:val="both"/>
        <w:rPr>
          <w:rFonts w:ascii="Cambria" w:eastAsia="Cambria" w:hAnsi="Cambria" w:cs="Cambria"/>
          <w:i/>
          <w:sz w:val="20"/>
          <w:szCs w:val="20"/>
        </w:rPr>
      </w:pPr>
      <w:r>
        <w:rPr>
          <w:rFonts w:ascii="Cambria" w:eastAsia="Cambria" w:hAnsi="Cambria" w:cs="Cambria"/>
          <w:b/>
          <w:sz w:val="20"/>
          <w:szCs w:val="20"/>
        </w:rPr>
        <w:t>Intisari</w:t>
      </w:r>
      <w:r>
        <w:rPr>
          <w:rFonts w:ascii="Cambria" w:eastAsia="Cambria" w:hAnsi="Cambria" w:cs="Cambria"/>
          <w:i/>
          <w:sz w:val="20"/>
          <w:szCs w:val="20"/>
        </w:rPr>
        <w:t>—</w:t>
      </w:r>
      <w:r w:rsidR="00851BD7" w:rsidRPr="00851BD7">
        <w:rPr>
          <w:rFonts w:ascii="Cambria" w:eastAsia="Cambria" w:hAnsi="Cambria" w:cs="Cambria"/>
          <w:i/>
          <w:sz w:val="20"/>
          <w:szCs w:val="20"/>
        </w:rPr>
        <w:t xml:space="preserve">Penelitian ini mengeksplorasi pengembangan solusi pencatatan keuangan pribadi yang inovatif menggunakan agen kecerdasan buatan (AI) interaktif, dengan mengaplikasikan metodologi </w:t>
      </w:r>
      <w:r w:rsidR="00851BD7" w:rsidRPr="00851BD7">
        <w:rPr>
          <w:rFonts w:ascii="Cambria" w:eastAsia="Cambria" w:hAnsi="Cambria" w:cs="Cambria"/>
          <w:i/>
          <w:iCs/>
          <w:sz w:val="20"/>
          <w:szCs w:val="20"/>
        </w:rPr>
        <w:t>Design Thinking</w:t>
      </w:r>
      <w:r w:rsidR="00851BD7" w:rsidRPr="00851BD7">
        <w:rPr>
          <w:rFonts w:ascii="Cambria" w:eastAsia="Cambria" w:hAnsi="Cambria" w:cs="Cambria"/>
          <w:i/>
          <w:sz w:val="20"/>
          <w:szCs w:val="20"/>
        </w:rPr>
        <w:t xml:space="preserve">. Tantangan umum dalam manajemen keuangan pribadi meliputi kesulitan melacak pengeluaran secara manual, kategorisasi yang membosankan, dan kurangnya wawasan finansial yang personal. Agen AI diusulkan sebagai solusi untuk mengotomatisasi proses pencatatan melalui berbagai input (teks, gambar, suara) yang terintegrasi dalam platform yang familiar (Telegram), menyediakan analisis cerdas, dan menawarkan saran finansial yang proaktif. Data yang tercatat akan disimpan secara otomatis ke Google Sheet. Melalui tahapan </w:t>
      </w:r>
      <w:r w:rsidR="00851BD7" w:rsidRPr="00851BD7">
        <w:rPr>
          <w:rFonts w:ascii="Cambria" w:eastAsia="Cambria" w:hAnsi="Cambria" w:cs="Cambria"/>
          <w:i/>
          <w:iCs/>
          <w:sz w:val="20"/>
          <w:szCs w:val="20"/>
        </w:rPr>
        <w:t>Design Thinking</w:t>
      </w:r>
      <w:r w:rsidR="00851BD7" w:rsidRPr="00851BD7">
        <w:rPr>
          <w:rFonts w:ascii="Cambria" w:eastAsia="Cambria" w:hAnsi="Cambria" w:cs="Cambria"/>
          <w:i/>
          <w:sz w:val="20"/>
          <w:szCs w:val="20"/>
        </w:rPr>
        <w:t xml:space="preserve"> (Empathize, Define, Ideate, Prototype, Test), penelitian ini bertujuan untuk merancang sistem </w:t>
      </w:r>
      <w:r w:rsidR="00851BD7" w:rsidRPr="00851BD7">
        <w:rPr>
          <w:rFonts w:ascii="Cambria" w:eastAsia="Cambria" w:hAnsi="Cambria" w:cs="Cambria"/>
          <w:i/>
          <w:sz w:val="20"/>
          <w:szCs w:val="20"/>
        </w:rPr>
        <w:t>yang intuitif, efisien, dan berpusat pada pengguna, yang dapat meningkatkan literasi dan kesejahteraan finansial individu.</w:t>
      </w:r>
    </w:p>
    <w:p w:rsidR="00851BD7" w:rsidRDefault="00851BD7">
      <w:pPr>
        <w:jc w:val="both"/>
        <w:rPr>
          <w:rFonts w:ascii="Cambria" w:eastAsia="Cambria" w:hAnsi="Cambria" w:cs="Cambria"/>
          <w:i/>
          <w:sz w:val="20"/>
          <w:szCs w:val="20"/>
        </w:rPr>
      </w:pPr>
    </w:p>
    <w:p w:rsidR="00A44E83" w:rsidRDefault="00000000" w:rsidP="00851BD7">
      <w:pPr>
        <w:jc w:val="both"/>
        <w:rPr>
          <w:rFonts w:ascii="Cambria" w:eastAsia="Cambria" w:hAnsi="Cambria" w:cs="Cambria"/>
          <w:i/>
          <w:sz w:val="20"/>
          <w:szCs w:val="20"/>
        </w:rPr>
      </w:pPr>
      <w:r>
        <w:rPr>
          <w:rFonts w:ascii="Cambria" w:eastAsia="Cambria" w:hAnsi="Cambria" w:cs="Cambria"/>
          <w:b/>
          <w:i/>
          <w:sz w:val="20"/>
          <w:szCs w:val="20"/>
        </w:rPr>
        <w:t>Kata Kunci</w:t>
      </w:r>
      <w:r>
        <w:rPr>
          <w:rFonts w:ascii="Cambria" w:eastAsia="Cambria" w:hAnsi="Cambria" w:cs="Cambria"/>
          <w:i/>
          <w:sz w:val="20"/>
          <w:szCs w:val="20"/>
        </w:rPr>
        <w:t xml:space="preserve">: </w:t>
      </w:r>
      <w:r w:rsidR="00851BD7" w:rsidRPr="00851BD7">
        <w:rPr>
          <w:rFonts w:ascii="Cambria" w:eastAsia="Cambria" w:hAnsi="Cambria" w:cs="Cambria"/>
          <w:i/>
          <w:iCs/>
          <w:sz w:val="20"/>
          <w:szCs w:val="20"/>
        </w:rPr>
        <w:t>Fintech</w:t>
      </w:r>
      <w:r w:rsidR="00851BD7" w:rsidRPr="00851BD7">
        <w:rPr>
          <w:rFonts w:ascii="Cambria" w:eastAsia="Cambria" w:hAnsi="Cambria" w:cs="Cambria"/>
          <w:i/>
          <w:sz w:val="20"/>
          <w:szCs w:val="20"/>
        </w:rPr>
        <w:t xml:space="preserve">, Agen AI, Pencatatan Keuangan, </w:t>
      </w:r>
      <w:r w:rsidR="00851BD7" w:rsidRPr="00851BD7">
        <w:rPr>
          <w:rFonts w:ascii="Cambria" w:eastAsia="Cambria" w:hAnsi="Cambria" w:cs="Cambria"/>
          <w:i/>
          <w:iCs/>
          <w:sz w:val="20"/>
          <w:szCs w:val="20"/>
        </w:rPr>
        <w:t>Design Thinking</w:t>
      </w:r>
      <w:r w:rsidR="00851BD7" w:rsidRPr="00851BD7">
        <w:rPr>
          <w:rFonts w:ascii="Cambria" w:eastAsia="Cambria" w:hAnsi="Cambria" w:cs="Cambria"/>
          <w:i/>
          <w:sz w:val="20"/>
          <w:szCs w:val="20"/>
        </w:rPr>
        <w:t>, Otomatisasi Finansial, Wawasan Keuangan.</w:t>
      </w:r>
    </w:p>
    <w:p w:rsidR="00851BD7" w:rsidRDefault="00851BD7" w:rsidP="00851BD7">
      <w:pPr>
        <w:jc w:val="both"/>
        <w:rPr>
          <w:rFonts w:ascii="Cambria" w:eastAsia="Cambria" w:hAnsi="Cambria" w:cs="Cambria"/>
          <w:i/>
          <w:color w:val="000000"/>
          <w:sz w:val="20"/>
          <w:szCs w:val="20"/>
        </w:rPr>
      </w:pPr>
    </w:p>
    <w:p w:rsidR="00A44E83" w:rsidRDefault="00000000">
      <w:pPr>
        <w:pBdr>
          <w:top w:val="nil"/>
          <w:left w:val="nil"/>
          <w:bottom w:val="nil"/>
          <w:right w:val="nil"/>
          <w:between w:val="nil"/>
        </w:pBdr>
        <w:jc w:val="center"/>
        <w:rPr>
          <w:rFonts w:ascii="Cambria" w:eastAsia="Cambria" w:hAnsi="Cambria" w:cs="Cambria"/>
          <w:b/>
          <w:color w:val="000000"/>
          <w:sz w:val="20"/>
          <w:szCs w:val="20"/>
        </w:rPr>
      </w:pPr>
      <w:r>
        <w:rPr>
          <w:rFonts w:ascii="Cambria" w:eastAsia="Cambria" w:hAnsi="Cambria" w:cs="Cambria"/>
          <w:b/>
          <w:color w:val="000000"/>
          <w:sz w:val="20"/>
          <w:szCs w:val="20"/>
        </w:rPr>
        <w:t>INTRODUCTION</w:t>
      </w:r>
    </w:p>
    <w:p w:rsidR="00A44E83" w:rsidRDefault="00A44E83">
      <w:pPr>
        <w:pBdr>
          <w:top w:val="nil"/>
          <w:left w:val="nil"/>
          <w:bottom w:val="nil"/>
          <w:right w:val="nil"/>
          <w:between w:val="nil"/>
        </w:pBdr>
        <w:jc w:val="both"/>
        <w:rPr>
          <w:rFonts w:ascii="Cambria" w:eastAsia="Cambria" w:hAnsi="Cambria" w:cs="Cambria"/>
          <w:b/>
          <w:color w:val="000000"/>
          <w:sz w:val="20"/>
          <w:szCs w:val="20"/>
        </w:rPr>
      </w:pPr>
    </w:p>
    <w:p w:rsidR="00DE45BF" w:rsidRDefault="00851BD7">
      <w:pPr>
        <w:pBdr>
          <w:top w:val="nil"/>
          <w:left w:val="nil"/>
          <w:bottom w:val="nil"/>
          <w:right w:val="nil"/>
          <w:between w:val="nil"/>
        </w:pBdr>
        <w:ind w:firstLine="567"/>
        <w:jc w:val="both"/>
        <w:rPr>
          <w:rFonts w:ascii="Cambria" w:eastAsia="Cambria" w:hAnsi="Cambria" w:cs="Cambria"/>
          <w:color w:val="000000"/>
          <w:sz w:val="20"/>
          <w:szCs w:val="20"/>
        </w:rPr>
      </w:pPr>
      <w:r w:rsidRPr="00851BD7">
        <w:rPr>
          <w:rFonts w:ascii="Cambria" w:eastAsia="Cambria" w:hAnsi="Cambria" w:cs="Cambria"/>
          <w:color w:val="000000"/>
          <w:sz w:val="20"/>
          <w:szCs w:val="20"/>
        </w:rPr>
        <w:t>Dalam era digital saat ini, manajemen keuangan pribadi menjadi semakin kompleks dengan beragamnya sumber pendapatan dan pengeluaran. Meskipun banyak aplikasi pencatatan keuangan tersedia, sebagian besar masih memerlukan input manual yang konsisten atau proses kategorisasi yang memakan waktu, menyebabkan tingkat adopsi dan retensi pengguna yang rendah (Li &amp; Li, 2022). Kurangnya wawasan yang mendalam dan personal dari data yang terkumpul juga menjadi hambatan bagi pengguna untuk membuat keputusan finansial yang lebih baik (Wang &amp; Wu, 2020).</w:t>
      </w:r>
    </w:p>
    <w:p w:rsidR="00DE45BF" w:rsidRDefault="00DE45BF">
      <w:pPr>
        <w:pBdr>
          <w:top w:val="nil"/>
          <w:left w:val="nil"/>
          <w:bottom w:val="nil"/>
          <w:right w:val="nil"/>
          <w:between w:val="nil"/>
        </w:pBdr>
        <w:ind w:firstLine="567"/>
        <w:jc w:val="both"/>
        <w:rPr>
          <w:rFonts w:ascii="Cambria" w:eastAsia="Cambria" w:hAnsi="Cambria" w:cs="Cambria"/>
          <w:color w:val="000000"/>
          <w:sz w:val="20"/>
          <w:szCs w:val="20"/>
        </w:rPr>
      </w:pPr>
      <w:r w:rsidRPr="00DE45BF">
        <w:rPr>
          <w:rFonts w:ascii="Cambria" w:eastAsia="Cambria" w:hAnsi="Cambria" w:cs="Cambria"/>
          <w:color w:val="000000"/>
          <w:sz w:val="20"/>
          <w:szCs w:val="20"/>
        </w:rPr>
        <w:t xml:space="preserve">Kecerdasan Buatan (AI) menawarkan potensi besar untuk mengatasi tantangan ini dengan mengotomatisasi proses, menganalisis pola, dan menyediakan rekomendasi yang dipersonalisasi (Chen et al., 2021). Namun, implementasi AI dalam </w:t>
      </w:r>
      <w:r w:rsidRPr="00DE45BF">
        <w:rPr>
          <w:rFonts w:ascii="Cambria" w:eastAsia="Cambria" w:hAnsi="Cambria" w:cs="Cambria"/>
          <w:i/>
          <w:iCs/>
          <w:color w:val="000000"/>
          <w:sz w:val="20"/>
          <w:szCs w:val="20"/>
        </w:rPr>
        <w:t>fintech</w:t>
      </w:r>
      <w:r w:rsidRPr="00DE45BF">
        <w:rPr>
          <w:rFonts w:ascii="Cambria" w:eastAsia="Cambria" w:hAnsi="Cambria" w:cs="Cambria"/>
          <w:color w:val="000000"/>
          <w:sz w:val="20"/>
          <w:szCs w:val="20"/>
        </w:rPr>
        <w:t xml:space="preserve"> harus tetap berpusat pada manusia untuk memastikan solusi yang relevan dan mudah digunakan. Oleh karena itu, metodologi </w:t>
      </w:r>
      <w:r w:rsidRPr="00DE45BF">
        <w:rPr>
          <w:rFonts w:ascii="Cambria" w:eastAsia="Cambria" w:hAnsi="Cambria" w:cs="Cambria"/>
          <w:i/>
          <w:iCs/>
          <w:color w:val="000000"/>
          <w:sz w:val="20"/>
          <w:szCs w:val="20"/>
        </w:rPr>
        <w:t>Design Thinking</w:t>
      </w:r>
      <w:r w:rsidRPr="00DE45BF">
        <w:rPr>
          <w:rFonts w:ascii="Cambria" w:eastAsia="Cambria" w:hAnsi="Cambria" w:cs="Cambria"/>
          <w:color w:val="000000"/>
          <w:sz w:val="20"/>
          <w:szCs w:val="20"/>
        </w:rPr>
        <w:t xml:space="preserve">, dengan fokusnya pada pemahaman pengguna, kolaborasi, dan iterasi, menjadi kerangka kerja yang ideal untuk mengembangkan agen AI pencatat keuangan yang efektif (Liedtka, 2018). Jurnal ini akan menguraikan bagaimana pendekatan </w:t>
      </w:r>
      <w:r w:rsidRPr="00DE45BF">
        <w:rPr>
          <w:rFonts w:ascii="Cambria" w:eastAsia="Cambria" w:hAnsi="Cambria" w:cs="Cambria"/>
          <w:i/>
          <w:iCs/>
          <w:color w:val="000000"/>
          <w:sz w:val="20"/>
          <w:szCs w:val="20"/>
        </w:rPr>
        <w:t>Design Thinking</w:t>
      </w:r>
      <w:r w:rsidRPr="00DE45BF">
        <w:rPr>
          <w:rFonts w:ascii="Cambria" w:eastAsia="Cambria" w:hAnsi="Cambria" w:cs="Cambria"/>
          <w:color w:val="000000"/>
          <w:sz w:val="20"/>
          <w:szCs w:val="20"/>
        </w:rPr>
        <w:t xml:space="preserve"> dapat diterapkan untuk mewujudkan ide ini.</w:t>
      </w:r>
    </w:p>
    <w:p w:rsidR="00890AC1" w:rsidRDefault="00890AC1">
      <w:pPr>
        <w:pBdr>
          <w:top w:val="nil"/>
          <w:left w:val="nil"/>
          <w:bottom w:val="nil"/>
          <w:right w:val="nil"/>
          <w:between w:val="nil"/>
        </w:pBdr>
        <w:ind w:firstLine="567"/>
        <w:jc w:val="both"/>
        <w:rPr>
          <w:rFonts w:ascii="Cambria" w:eastAsia="Cambria" w:hAnsi="Cambria" w:cs="Cambria"/>
          <w:color w:val="000000"/>
          <w:sz w:val="20"/>
          <w:szCs w:val="20"/>
        </w:rPr>
      </w:pPr>
    </w:p>
    <w:p w:rsidR="00A44E83" w:rsidRDefault="00000000">
      <w:pPr>
        <w:pBdr>
          <w:top w:val="nil"/>
          <w:left w:val="nil"/>
          <w:bottom w:val="nil"/>
          <w:right w:val="nil"/>
          <w:between w:val="nil"/>
        </w:pBdr>
        <w:jc w:val="center"/>
        <w:rPr>
          <w:rFonts w:ascii="Cambria" w:eastAsia="Cambria" w:hAnsi="Cambria" w:cs="Cambria"/>
          <w:b/>
          <w:color w:val="000000"/>
          <w:sz w:val="20"/>
          <w:szCs w:val="20"/>
        </w:rPr>
      </w:pPr>
      <w:r>
        <w:rPr>
          <w:rFonts w:ascii="Cambria" w:eastAsia="Cambria" w:hAnsi="Cambria" w:cs="Cambria"/>
          <w:b/>
          <w:color w:val="000000"/>
          <w:sz w:val="20"/>
          <w:szCs w:val="20"/>
        </w:rPr>
        <w:t>MATERIALS AND METHODS</w:t>
      </w:r>
    </w:p>
    <w:p w:rsidR="00A44E83" w:rsidRDefault="00A44E83">
      <w:pPr>
        <w:pBdr>
          <w:top w:val="nil"/>
          <w:left w:val="nil"/>
          <w:bottom w:val="nil"/>
          <w:right w:val="nil"/>
          <w:between w:val="nil"/>
        </w:pBdr>
        <w:jc w:val="both"/>
        <w:rPr>
          <w:rFonts w:ascii="Cambria" w:eastAsia="Cambria" w:hAnsi="Cambria" w:cs="Cambria"/>
          <w:color w:val="000000"/>
          <w:sz w:val="20"/>
          <w:szCs w:val="20"/>
        </w:rPr>
      </w:pPr>
    </w:p>
    <w:p w:rsidR="00DE45BF" w:rsidRDefault="00DE45BF" w:rsidP="00DE45BF">
      <w:pPr>
        <w:ind w:firstLine="720"/>
        <w:jc w:val="both"/>
        <w:rPr>
          <w:rFonts w:ascii="Cambria" w:eastAsia="Cambria" w:hAnsi="Cambria" w:cs="Cambria"/>
          <w:sz w:val="20"/>
          <w:szCs w:val="20"/>
        </w:rPr>
      </w:pPr>
      <w:r w:rsidRPr="00DE45BF">
        <w:rPr>
          <w:rFonts w:ascii="Cambria" w:eastAsia="Cambria" w:hAnsi="Cambria" w:cs="Cambria"/>
          <w:sz w:val="20"/>
          <w:szCs w:val="20"/>
        </w:rPr>
        <w:lastRenderedPageBreak/>
        <w:t xml:space="preserve">Penelitian ini mengadopsi pendekatan </w:t>
      </w:r>
      <w:r w:rsidRPr="00DE45BF">
        <w:rPr>
          <w:rFonts w:ascii="Cambria" w:eastAsia="Cambria" w:hAnsi="Cambria" w:cs="Cambria"/>
          <w:i/>
          <w:iCs/>
          <w:sz w:val="20"/>
          <w:szCs w:val="20"/>
        </w:rPr>
        <w:t>Design Thinking</w:t>
      </w:r>
      <w:r w:rsidRPr="00DE45BF">
        <w:rPr>
          <w:rFonts w:ascii="Cambria" w:eastAsia="Cambria" w:hAnsi="Cambria" w:cs="Cambria"/>
          <w:sz w:val="20"/>
          <w:szCs w:val="20"/>
        </w:rPr>
        <w:t xml:space="preserve"> yang iteratif dan berpusat pada pengguna (Cross, 2011), yang terdiri dari lima tahapan utama: Empathize, Define, Ideate, Prototype, dan Test (Brown, 2009). Desain penelitian ini bersifat kualitatif-eksploratif pada tahap awal (Empathize dan Define) untuk memahami kebutuhan pengguna secara mendalam, kemudian beralih ke pendekatan desain dan pengembangan (Ideate dan Prototype) untuk menciptakan solusi, dan diakhiri dengan evaluasi (Test) untuk memvalidasi dan menyempurnakan solusi (Ries, 2011).</w:t>
      </w:r>
    </w:p>
    <w:p w:rsidR="00DE45BF" w:rsidRDefault="00DE45BF" w:rsidP="00DE45BF">
      <w:pPr>
        <w:ind w:firstLine="720"/>
        <w:jc w:val="both"/>
        <w:rPr>
          <w:rFonts w:ascii="Cambria" w:eastAsia="Cambria" w:hAnsi="Cambria" w:cs="Cambria"/>
          <w:sz w:val="20"/>
          <w:szCs w:val="20"/>
        </w:rPr>
      </w:pPr>
      <w:r w:rsidRPr="00DE45BF">
        <w:rPr>
          <w:rFonts w:ascii="Cambria" w:eastAsia="Cambria" w:hAnsi="Cambria" w:cs="Cambria"/>
          <w:sz w:val="20"/>
          <w:szCs w:val="20"/>
        </w:rPr>
        <w:t>Sumber data utama dalam penelitian ini adalah pengguna potensial aplikasi pencatat keuangan, yaitu individu dari berbagai latar belakang (mahasiswa, pekerja, ibu rumah tangga, UMKM) yang memiliki tantangan dalam mengelola keuangan pribadi. Pengumpulan data dilakukan melalui wawancara mendalam untuk menggali pengalaman, frustrasi, dan harapan mereka terhadap alat bantu keuangan. Observasi terhadap kebiasaan pencatatan keuangan dan interaksi dengan aplikasi yang ada juga dilakukan untuk mendapatkan wawasan kontekstual. Analisis data pada tahap Empathize dan Define melibatkan sintesis temuan dari wawancara dan observasi untuk mengidentifikasi pola umum dan merumuskan pernyataan masalah yang berpusat pada pengguna.</w:t>
      </w:r>
    </w:p>
    <w:p w:rsidR="00DE45BF" w:rsidRDefault="00DE45BF" w:rsidP="00DE45BF">
      <w:pPr>
        <w:ind w:firstLine="720"/>
        <w:jc w:val="both"/>
        <w:rPr>
          <w:rFonts w:ascii="Cambria" w:eastAsia="Cambria" w:hAnsi="Cambria" w:cs="Cambria"/>
          <w:sz w:val="20"/>
          <w:szCs w:val="20"/>
        </w:rPr>
      </w:pPr>
      <w:r w:rsidRPr="00DE45BF">
        <w:rPr>
          <w:rFonts w:ascii="Cambria" w:eastAsia="Cambria" w:hAnsi="Cambria" w:cs="Cambria"/>
          <w:sz w:val="20"/>
          <w:szCs w:val="20"/>
        </w:rPr>
        <w:t xml:space="preserve">Pada tahap Ideate, teknik </w:t>
      </w:r>
      <w:r w:rsidRPr="00DE45BF">
        <w:rPr>
          <w:rFonts w:ascii="Cambria" w:eastAsia="Cambria" w:hAnsi="Cambria" w:cs="Cambria"/>
          <w:i/>
          <w:iCs/>
          <w:sz w:val="20"/>
          <w:szCs w:val="20"/>
        </w:rPr>
        <w:t>brainstorming</w:t>
      </w:r>
      <w:r w:rsidRPr="00DE45BF">
        <w:rPr>
          <w:rFonts w:ascii="Cambria" w:eastAsia="Cambria" w:hAnsi="Cambria" w:cs="Cambria"/>
          <w:sz w:val="20"/>
          <w:szCs w:val="20"/>
        </w:rPr>
        <w:t xml:space="preserve"> digunakan untuk menghasilkan berbagai ide solusi, dengan fokus pada integrasi AI dan platform Telegram. Tahap Prototype melibatkan pembuatan representasi konkret dari ide-ide terpilih, seperti </w:t>
      </w:r>
      <w:r w:rsidRPr="00DE45BF">
        <w:rPr>
          <w:rFonts w:ascii="Cambria" w:eastAsia="Cambria" w:hAnsi="Cambria" w:cs="Cambria"/>
          <w:i/>
          <w:iCs/>
          <w:sz w:val="20"/>
          <w:szCs w:val="20"/>
        </w:rPr>
        <w:t>mock-up</w:t>
      </w:r>
      <w:r w:rsidRPr="00DE45BF">
        <w:rPr>
          <w:rFonts w:ascii="Cambria" w:eastAsia="Cambria" w:hAnsi="Cambria" w:cs="Cambria"/>
          <w:sz w:val="20"/>
          <w:szCs w:val="20"/>
        </w:rPr>
        <w:t xml:space="preserve"> antarmuka bot Telegram, simulasi proses </w:t>
      </w:r>
      <w:r w:rsidRPr="00DE45BF">
        <w:rPr>
          <w:rFonts w:ascii="Cambria" w:eastAsia="Cambria" w:hAnsi="Cambria" w:cs="Cambria"/>
          <w:i/>
          <w:iCs/>
          <w:sz w:val="20"/>
          <w:szCs w:val="20"/>
        </w:rPr>
        <w:t>Optical Character Recognition</w:t>
      </w:r>
      <w:r w:rsidRPr="00DE45BF">
        <w:rPr>
          <w:rFonts w:ascii="Cambria" w:eastAsia="Cambria" w:hAnsi="Cambria" w:cs="Cambria"/>
          <w:sz w:val="20"/>
          <w:szCs w:val="20"/>
        </w:rPr>
        <w:t xml:space="preserve"> (OCR) untuk struk, dan </w:t>
      </w:r>
      <w:r w:rsidRPr="00DE45BF">
        <w:rPr>
          <w:rFonts w:ascii="Cambria" w:eastAsia="Cambria" w:hAnsi="Cambria" w:cs="Cambria"/>
          <w:i/>
          <w:iCs/>
          <w:sz w:val="20"/>
          <w:szCs w:val="20"/>
        </w:rPr>
        <w:t>mock-up</w:t>
      </w:r>
      <w:r w:rsidRPr="00DE45BF">
        <w:rPr>
          <w:rFonts w:ascii="Cambria" w:eastAsia="Cambria" w:hAnsi="Cambria" w:cs="Cambria"/>
          <w:sz w:val="20"/>
          <w:szCs w:val="20"/>
        </w:rPr>
        <w:t xml:space="preserve"> tampilan Google Sheet. Tahap Test melibatkan uji usabilitas prototipe dengan kelompok pengguna target untuk mengumpulkan umpan balik mengenai akurasi kategorisasi AI, kemudahan interaksi bot, kejelasan wawasan, dan tingkat kepercayaan pengguna. Umpan balik ini kemudian digunakan sebagai dasar untuk iterasi dan penyempurnaan solusi.</w:t>
      </w:r>
    </w:p>
    <w:p w:rsidR="00DE45BF" w:rsidRDefault="00DE45BF" w:rsidP="00DE45BF">
      <w:pPr>
        <w:jc w:val="both"/>
        <w:rPr>
          <w:rFonts w:ascii="Cambria" w:eastAsia="Cambria" w:hAnsi="Cambria" w:cs="Cambria"/>
          <w:sz w:val="20"/>
          <w:szCs w:val="20"/>
        </w:rPr>
      </w:pPr>
    </w:p>
    <w:p w:rsidR="00DE45BF" w:rsidRDefault="00DE45BF" w:rsidP="00DE45BF">
      <w:pPr>
        <w:jc w:val="both"/>
        <w:rPr>
          <w:rFonts w:ascii="Cambria" w:eastAsia="Cambria" w:hAnsi="Cambria" w:cs="Cambria"/>
          <w:sz w:val="20"/>
          <w:szCs w:val="20"/>
        </w:rPr>
      </w:pPr>
    </w:p>
    <w:p w:rsidR="00A44E83" w:rsidRDefault="00000000" w:rsidP="00DE45BF">
      <w:pPr>
        <w:jc w:val="center"/>
        <w:rPr>
          <w:rFonts w:ascii="Cambria" w:eastAsia="Cambria" w:hAnsi="Cambria" w:cs="Cambria"/>
          <w:b/>
          <w:sz w:val="20"/>
          <w:szCs w:val="20"/>
        </w:rPr>
      </w:pPr>
      <w:r>
        <w:rPr>
          <w:rFonts w:ascii="Cambria" w:eastAsia="Cambria" w:hAnsi="Cambria" w:cs="Cambria"/>
          <w:b/>
          <w:sz w:val="20"/>
          <w:szCs w:val="20"/>
        </w:rPr>
        <w:t>RESULTS AND DISCUSSION</w:t>
      </w:r>
    </w:p>
    <w:p w:rsidR="00DE45BF" w:rsidRDefault="00DE45BF" w:rsidP="00DE45BF">
      <w:pPr>
        <w:jc w:val="both"/>
        <w:rPr>
          <w:rFonts w:ascii="Cambria" w:eastAsia="Cambria" w:hAnsi="Cambria" w:cs="Cambria"/>
          <w:b/>
          <w:sz w:val="20"/>
          <w:szCs w:val="20"/>
        </w:rPr>
      </w:pPr>
    </w:p>
    <w:p w:rsidR="00DE45BF" w:rsidRPr="00DE45BF" w:rsidRDefault="00DE45BF" w:rsidP="00DE45BF">
      <w:pPr>
        <w:jc w:val="both"/>
        <w:rPr>
          <w:rFonts w:ascii="Cambria" w:eastAsia="Cambria" w:hAnsi="Cambria" w:cs="Cambria"/>
          <w:b/>
          <w:bCs/>
          <w:sz w:val="20"/>
          <w:szCs w:val="20"/>
          <w:lang w:val="en-ID"/>
        </w:rPr>
      </w:pPr>
      <w:r w:rsidRPr="00DE45BF">
        <w:rPr>
          <w:rFonts w:ascii="Cambria" w:eastAsia="Cambria" w:hAnsi="Cambria" w:cs="Cambria"/>
          <w:b/>
          <w:bCs/>
          <w:sz w:val="20"/>
          <w:szCs w:val="20"/>
          <w:lang w:val="en-ID"/>
        </w:rPr>
        <w:t xml:space="preserve">Empathize: </w:t>
      </w:r>
      <w:proofErr w:type="spellStart"/>
      <w:r w:rsidRPr="00DE45BF">
        <w:rPr>
          <w:rFonts w:ascii="Cambria" w:eastAsia="Cambria" w:hAnsi="Cambria" w:cs="Cambria"/>
          <w:b/>
          <w:bCs/>
          <w:sz w:val="20"/>
          <w:szCs w:val="20"/>
          <w:lang w:val="en-ID"/>
        </w:rPr>
        <w:t>Pemahaman</w:t>
      </w:r>
      <w:proofErr w:type="spellEnd"/>
      <w:r w:rsidRPr="00DE45BF">
        <w:rPr>
          <w:rFonts w:ascii="Cambria" w:eastAsia="Cambria" w:hAnsi="Cambria" w:cs="Cambria"/>
          <w:b/>
          <w:bCs/>
          <w:sz w:val="20"/>
          <w:szCs w:val="20"/>
          <w:lang w:val="en-ID"/>
        </w:rPr>
        <w:t xml:space="preserve"> </w:t>
      </w:r>
      <w:proofErr w:type="spellStart"/>
      <w:r w:rsidRPr="00DE45BF">
        <w:rPr>
          <w:rFonts w:ascii="Cambria" w:eastAsia="Cambria" w:hAnsi="Cambria" w:cs="Cambria"/>
          <w:b/>
          <w:bCs/>
          <w:sz w:val="20"/>
          <w:szCs w:val="20"/>
          <w:lang w:val="en-ID"/>
        </w:rPr>
        <w:t>Mendalam</w:t>
      </w:r>
      <w:proofErr w:type="spellEnd"/>
      <w:r w:rsidRPr="00DE45BF">
        <w:rPr>
          <w:rFonts w:ascii="Cambria" w:eastAsia="Cambria" w:hAnsi="Cambria" w:cs="Cambria"/>
          <w:b/>
          <w:bCs/>
          <w:sz w:val="20"/>
          <w:szCs w:val="20"/>
          <w:lang w:val="en-ID"/>
        </w:rPr>
        <w:t xml:space="preserve"> </w:t>
      </w:r>
      <w:proofErr w:type="spellStart"/>
      <w:r w:rsidRPr="00DE45BF">
        <w:rPr>
          <w:rFonts w:ascii="Cambria" w:eastAsia="Cambria" w:hAnsi="Cambria" w:cs="Cambria"/>
          <w:b/>
          <w:bCs/>
          <w:sz w:val="20"/>
          <w:szCs w:val="20"/>
          <w:lang w:val="en-ID"/>
        </w:rPr>
        <w:t>Pengguna</w:t>
      </w:r>
      <w:proofErr w:type="spellEnd"/>
    </w:p>
    <w:p w:rsidR="00DE45BF" w:rsidRDefault="00DE45BF" w:rsidP="00DE45BF">
      <w:pPr>
        <w:ind w:firstLine="567"/>
        <w:jc w:val="both"/>
        <w:rPr>
          <w:rFonts w:ascii="Cambria" w:eastAsia="Cambria" w:hAnsi="Cambria" w:cs="Cambria"/>
          <w:bCs/>
          <w:sz w:val="20"/>
          <w:szCs w:val="20"/>
          <w:lang w:val="en-ID"/>
        </w:rPr>
      </w:pPr>
      <w:proofErr w:type="spellStart"/>
      <w:r w:rsidRPr="00DE45BF">
        <w:rPr>
          <w:rFonts w:ascii="Cambria" w:eastAsia="Cambria" w:hAnsi="Cambria" w:cs="Cambria"/>
          <w:bCs/>
          <w:sz w:val="20"/>
          <w:szCs w:val="20"/>
          <w:lang w:val="en-ID"/>
        </w:rPr>
        <w:t>Melalui</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wawancara</w:t>
      </w:r>
      <w:proofErr w:type="spellEnd"/>
      <w:r w:rsidRPr="00DE45BF">
        <w:rPr>
          <w:rFonts w:ascii="Cambria" w:eastAsia="Cambria" w:hAnsi="Cambria" w:cs="Cambria"/>
          <w:bCs/>
          <w:sz w:val="20"/>
          <w:szCs w:val="20"/>
          <w:lang w:val="en-ID"/>
        </w:rPr>
        <w:t xml:space="preserve"> dan </w:t>
      </w:r>
      <w:proofErr w:type="spellStart"/>
      <w:r w:rsidRPr="00DE45BF">
        <w:rPr>
          <w:rFonts w:ascii="Cambria" w:eastAsia="Cambria" w:hAnsi="Cambria" w:cs="Cambria"/>
          <w:bCs/>
          <w:sz w:val="20"/>
          <w:szCs w:val="20"/>
          <w:lang w:val="en-ID"/>
        </w:rPr>
        <w:t>observasi</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terhadap</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berbagai</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segmen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pengguna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ditemukan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bahwa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tantangan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utama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dalam</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pencatatan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keuangan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bukan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hanya</w:t>
      </w:r>
      <w:proofErr w:type="spellEnd"/>
      <w:r w:rsidRPr="00DE45BF">
        <w:rPr>
          <w:rFonts w:ascii="Cambria" w:eastAsia="Cambria" w:hAnsi="Cambria" w:cs="Cambria"/>
          <w:bCs/>
          <w:sz w:val="20"/>
          <w:szCs w:val="20"/>
          <w:lang w:val="en-ID"/>
        </w:rPr>
        <w:t xml:space="preserve"> pada </w:t>
      </w:r>
      <w:proofErr w:type="spellStart"/>
      <w:r w:rsidRPr="00DE45BF">
        <w:rPr>
          <w:rFonts w:ascii="Cambria" w:eastAsia="Cambria" w:hAnsi="Cambria" w:cs="Cambria"/>
          <w:bCs/>
          <w:sz w:val="20"/>
          <w:szCs w:val="20"/>
          <w:lang w:val="en-ID"/>
        </w:rPr>
        <w:t>aspek</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teknis</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tetapi</w:t>
      </w:r>
      <w:proofErr w:type="spellEnd"/>
      <w:r w:rsidRPr="00DE45BF">
        <w:rPr>
          <w:rFonts w:ascii="Cambria" w:eastAsia="Cambria" w:hAnsi="Cambria" w:cs="Cambria"/>
          <w:bCs/>
          <w:sz w:val="20"/>
          <w:szCs w:val="20"/>
          <w:lang w:val="en-ID"/>
        </w:rPr>
        <w:t xml:space="preserve"> juga pada </w:t>
      </w:r>
      <w:proofErr w:type="spellStart"/>
      <w:r w:rsidRPr="00DE45BF">
        <w:rPr>
          <w:rFonts w:ascii="Cambria" w:eastAsia="Cambria" w:hAnsi="Cambria" w:cs="Cambria"/>
          <w:bCs/>
          <w:sz w:val="20"/>
          <w:szCs w:val="20"/>
          <w:lang w:val="en-ID"/>
        </w:rPr>
        <w:t>motivasi</w:t>
      </w:r>
      <w:proofErr w:type="spellEnd"/>
      <w:r w:rsidRPr="00DE45BF">
        <w:rPr>
          <w:rFonts w:ascii="Cambria" w:eastAsia="Cambria" w:hAnsi="Cambria" w:cs="Cambria"/>
          <w:bCs/>
          <w:sz w:val="20"/>
          <w:szCs w:val="20"/>
          <w:lang w:val="en-ID"/>
        </w:rPr>
        <w:t xml:space="preserve"> dan </w:t>
      </w:r>
      <w:proofErr w:type="spellStart"/>
      <w:r w:rsidRPr="00DE45BF">
        <w:rPr>
          <w:rFonts w:ascii="Cambria" w:eastAsia="Cambria" w:hAnsi="Cambria" w:cs="Cambria"/>
          <w:bCs/>
          <w:sz w:val="20"/>
          <w:szCs w:val="20"/>
          <w:lang w:val="en-ID"/>
        </w:rPr>
        <w:t>kenyamanan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Pengguna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sering</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merasa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terbebani</w:t>
      </w:r>
      <w:proofErr w:type="spellEnd"/>
      <w:r w:rsidRPr="00DE45BF">
        <w:rPr>
          <w:rFonts w:ascii="Cambria" w:eastAsia="Cambria" w:hAnsi="Cambria" w:cs="Cambria"/>
          <w:bCs/>
          <w:sz w:val="20"/>
          <w:szCs w:val="20"/>
          <w:lang w:val="en-ID"/>
        </w:rPr>
        <w:t xml:space="preserve"> oleh input manual yang </w:t>
      </w:r>
      <w:proofErr w:type="spellStart"/>
      <w:r w:rsidRPr="00DE45BF">
        <w:rPr>
          <w:rFonts w:ascii="Cambria" w:eastAsia="Cambria" w:hAnsi="Cambria" w:cs="Cambria"/>
          <w:bCs/>
          <w:sz w:val="20"/>
          <w:szCs w:val="20"/>
          <w:lang w:val="en-ID"/>
        </w:rPr>
        <w:t>repetitif</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sering</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lupa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mencatat</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pengeluaran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kecil</w:t>
      </w:r>
      <w:proofErr w:type="spellEnd"/>
      <w:r w:rsidRPr="00DE45BF">
        <w:rPr>
          <w:rFonts w:ascii="Cambria" w:eastAsia="Cambria" w:hAnsi="Cambria" w:cs="Cambria"/>
          <w:bCs/>
          <w:sz w:val="20"/>
          <w:szCs w:val="20"/>
          <w:lang w:val="en-ID"/>
        </w:rPr>
        <w:t xml:space="preserve">, dan </w:t>
      </w:r>
      <w:proofErr w:type="spellStart"/>
      <w:r w:rsidRPr="00DE45BF">
        <w:rPr>
          <w:rFonts w:ascii="Cambria" w:eastAsia="Cambria" w:hAnsi="Cambria" w:cs="Cambria"/>
          <w:bCs/>
          <w:sz w:val="20"/>
          <w:szCs w:val="20"/>
          <w:lang w:val="en-ID"/>
        </w:rPr>
        <w:t>kesulitan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dalam</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mengkategorikan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transaksi</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secara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konsisten</w:t>
      </w:r>
      <w:proofErr w:type="spellEnd"/>
      <w:r w:rsidRPr="00DE45BF">
        <w:rPr>
          <w:rFonts w:ascii="Cambria" w:eastAsia="Cambria" w:hAnsi="Cambria" w:cs="Cambria"/>
          <w:bCs/>
          <w:sz w:val="20"/>
          <w:szCs w:val="20"/>
          <w:lang w:val="en-ID"/>
        </w:rPr>
        <w:t xml:space="preserve">. </w:t>
      </w:r>
      <w:r w:rsidRPr="00DE45BF">
        <w:rPr>
          <w:rFonts w:ascii="Cambria" w:eastAsia="Cambria" w:hAnsi="Cambria" w:cs="Cambria"/>
          <w:bCs/>
          <w:sz w:val="20"/>
          <w:szCs w:val="20"/>
          <w:lang w:val="en-ID"/>
        </w:rPr>
        <w:t xml:space="preserve">Selain </w:t>
      </w:r>
      <w:proofErr w:type="spellStart"/>
      <w:r w:rsidRPr="00DE45BF">
        <w:rPr>
          <w:rFonts w:ascii="Cambria" w:eastAsia="Cambria" w:hAnsi="Cambria" w:cs="Cambria"/>
          <w:bCs/>
          <w:sz w:val="20"/>
          <w:szCs w:val="20"/>
          <w:lang w:val="en-ID"/>
        </w:rPr>
        <w:t>itu</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mereka</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menginginkan</w:t>
      </w:r>
      <w:proofErr w:type="spellEnd"/>
      <w:r w:rsidRPr="00DE45BF">
        <w:rPr>
          <w:rFonts w:ascii="Cambria" w:eastAsia="Cambria" w:hAnsi="Cambria" w:cs="Cambria"/>
          <w:bCs/>
          <w:sz w:val="20"/>
          <w:szCs w:val="20"/>
          <w:lang w:val="en-ID"/>
        </w:rPr>
        <w:t xml:space="preserve"> saran </w:t>
      </w:r>
      <w:proofErr w:type="spellStart"/>
      <w:r w:rsidRPr="00DE45BF">
        <w:rPr>
          <w:rFonts w:ascii="Cambria" w:eastAsia="Cambria" w:hAnsi="Cambria" w:cs="Cambria"/>
          <w:bCs/>
          <w:sz w:val="20"/>
          <w:szCs w:val="20"/>
          <w:lang w:val="en-ID"/>
        </w:rPr>
        <w:t>finansial</w:t>
      </w:r>
      <w:proofErr w:type="spellEnd"/>
      <w:r w:rsidRPr="00DE45BF">
        <w:rPr>
          <w:rFonts w:ascii="Cambria" w:eastAsia="Cambria" w:hAnsi="Cambria" w:cs="Cambria"/>
          <w:bCs/>
          <w:sz w:val="20"/>
          <w:szCs w:val="20"/>
          <w:lang w:val="en-ID"/>
        </w:rPr>
        <w:t xml:space="preserve"> yang </w:t>
      </w:r>
      <w:proofErr w:type="spellStart"/>
      <w:r w:rsidRPr="00DE45BF">
        <w:rPr>
          <w:rFonts w:ascii="Cambria" w:eastAsia="Cambria" w:hAnsi="Cambria" w:cs="Cambria"/>
          <w:bCs/>
          <w:sz w:val="20"/>
          <w:szCs w:val="20"/>
          <w:lang w:val="en-ID"/>
        </w:rPr>
        <w:t>lebih</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proaktif</w:t>
      </w:r>
      <w:proofErr w:type="spellEnd"/>
      <w:r w:rsidRPr="00DE45BF">
        <w:rPr>
          <w:rFonts w:ascii="Cambria" w:eastAsia="Cambria" w:hAnsi="Cambria" w:cs="Cambria"/>
          <w:bCs/>
          <w:sz w:val="20"/>
          <w:szCs w:val="20"/>
          <w:lang w:val="en-ID"/>
        </w:rPr>
        <w:t xml:space="preserve"> dan personal, </w:t>
      </w:r>
      <w:proofErr w:type="spellStart"/>
      <w:r w:rsidRPr="00DE45BF">
        <w:rPr>
          <w:rFonts w:ascii="Cambria" w:eastAsia="Cambria" w:hAnsi="Cambria" w:cs="Cambria"/>
          <w:bCs/>
          <w:sz w:val="20"/>
          <w:szCs w:val="20"/>
          <w:lang w:val="en-ID"/>
        </w:rPr>
        <w:t>bukan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sekadar</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laporan</w:t>
      </w:r>
      <w:proofErr w:type="spellEnd"/>
      <w:r w:rsidRPr="00DE45BF">
        <w:rPr>
          <w:rFonts w:ascii="Cambria" w:eastAsia="Cambria" w:hAnsi="Cambria" w:cs="Cambria"/>
          <w:bCs/>
          <w:sz w:val="20"/>
          <w:szCs w:val="20"/>
          <w:lang w:val="en-ID"/>
        </w:rPr>
        <w:t xml:space="preserve"> </w:t>
      </w:r>
      <w:proofErr w:type="spellStart"/>
      <w:r w:rsidRPr="00DE45BF">
        <w:rPr>
          <w:rFonts w:ascii="Cambria" w:eastAsia="Cambria" w:hAnsi="Cambria" w:cs="Cambria"/>
          <w:bCs/>
          <w:sz w:val="20"/>
          <w:szCs w:val="20"/>
          <w:lang w:val="en-ID"/>
        </w:rPr>
        <w:t>historis</w:t>
      </w:r>
      <w:proofErr w:type="spellEnd"/>
      <w:r w:rsidRPr="00DE45BF">
        <w:rPr>
          <w:rFonts w:ascii="Cambria" w:eastAsia="Cambria" w:hAnsi="Cambria" w:cs="Cambria"/>
          <w:bCs/>
          <w:sz w:val="20"/>
          <w:szCs w:val="20"/>
          <w:lang w:val="en-ID"/>
        </w:rPr>
        <w:t xml:space="preserve"> yang </w:t>
      </w:r>
      <w:proofErr w:type="spellStart"/>
      <w:r w:rsidRPr="00DE45BF">
        <w:rPr>
          <w:rFonts w:ascii="Cambria" w:eastAsia="Cambria" w:hAnsi="Cambria" w:cs="Cambria"/>
          <w:bCs/>
          <w:sz w:val="20"/>
          <w:szCs w:val="20"/>
          <w:lang w:val="en-ID"/>
        </w:rPr>
        <w:t>pasif</w:t>
      </w:r>
      <w:proofErr w:type="spellEnd"/>
      <w:r w:rsidRPr="00DE45BF">
        <w:rPr>
          <w:rFonts w:ascii="Cambria" w:eastAsia="Cambria" w:hAnsi="Cambria" w:cs="Cambria"/>
          <w:bCs/>
          <w:sz w:val="20"/>
          <w:szCs w:val="20"/>
          <w:lang w:val="en-ID"/>
        </w:rPr>
        <w:t>.</w:t>
      </w:r>
    </w:p>
    <w:p w:rsidR="00DE45BF" w:rsidRDefault="00DE45BF" w:rsidP="00DE45BF">
      <w:pPr>
        <w:ind w:firstLine="567"/>
        <w:jc w:val="both"/>
        <w:rPr>
          <w:rFonts w:ascii="Cambria" w:eastAsia="Cambria" w:hAnsi="Cambria" w:cs="Cambria"/>
          <w:bCs/>
          <w:sz w:val="20"/>
          <w:szCs w:val="20"/>
        </w:rPr>
      </w:pPr>
      <w:r w:rsidRPr="00DE45BF">
        <w:rPr>
          <w:rFonts w:ascii="Cambria" w:eastAsia="Cambria" w:hAnsi="Cambria" w:cs="Cambria"/>
          <w:bCs/>
          <w:sz w:val="20"/>
          <w:szCs w:val="20"/>
        </w:rPr>
        <w:t>Wawasan kunci lainnya adalah adanya keragaman format input data transaksi, seperti nota fisik, pesan teks dari notifikasi bank, atau bahkan ingatan spontan. Pengguna menginginkan fleksibilitas dalam cara mereka memasukkan data. Ditemukan juga bahwa pengguna cenderung lebih nyaman menggunakan platform yang sudah akrab dan sering mereka gunakan dalam kehidupan sehari-hari, seperti aplikasi pesan instan Telegram (Al-Sarayreh et al., 2022), dibandingkan harus menginstal aplikasi keuangan khusus yang baru. Visualisasi data yang mudah dipahami di Google Sheet juga menjadi preferensi untuk melihat ringkasan pengeluaran tanpa perlu pengolahan manual (Suryadi &amp; Wibowo, 2024).</w:t>
      </w:r>
    </w:p>
    <w:p w:rsidR="00DE45BF" w:rsidRDefault="00DE45BF" w:rsidP="00DE45BF">
      <w:pPr>
        <w:jc w:val="both"/>
        <w:rPr>
          <w:rFonts w:ascii="Cambria" w:eastAsia="Cambria" w:hAnsi="Cambria" w:cs="Cambria"/>
          <w:bCs/>
          <w:sz w:val="20"/>
          <w:szCs w:val="20"/>
        </w:rPr>
      </w:pPr>
    </w:p>
    <w:p w:rsidR="00DE45BF" w:rsidRPr="00DE45BF" w:rsidRDefault="00DE45BF" w:rsidP="00DE45BF">
      <w:pPr>
        <w:jc w:val="both"/>
        <w:rPr>
          <w:rFonts w:ascii="Cambria" w:eastAsia="Cambria" w:hAnsi="Cambria" w:cs="Cambria"/>
          <w:b/>
          <w:sz w:val="20"/>
          <w:szCs w:val="20"/>
          <w:lang w:val="en-ID"/>
        </w:rPr>
      </w:pPr>
      <w:r w:rsidRPr="00DE45BF">
        <w:rPr>
          <w:rFonts w:ascii="Cambria" w:eastAsia="Cambria" w:hAnsi="Cambria" w:cs="Cambria"/>
          <w:b/>
          <w:sz w:val="20"/>
          <w:szCs w:val="20"/>
        </w:rPr>
        <w:t>Define: Perumusan Masalah Kritis</w:t>
      </w:r>
    </w:p>
    <w:p w:rsidR="00DE45BF" w:rsidRDefault="00DE45BF" w:rsidP="00DE45BF">
      <w:pPr>
        <w:jc w:val="both"/>
        <w:rPr>
          <w:rFonts w:ascii="Cambria" w:eastAsia="Cambria" w:hAnsi="Cambria" w:cs="Cambria"/>
          <w:bCs/>
          <w:sz w:val="20"/>
          <w:szCs w:val="20"/>
        </w:rPr>
      </w:pPr>
      <w:r>
        <w:rPr>
          <w:rFonts w:ascii="Cambria" w:eastAsia="Cambria" w:hAnsi="Cambria" w:cs="Cambria"/>
          <w:b/>
          <w:sz w:val="20"/>
          <w:szCs w:val="20"/>
        </w:rPr>
        <w:tab/>
      </w:r>
      <w:r w:rsidR="002F62DA" w:rsidRPr="002F62DA">
        <w:rPr>
          <w:rFonts w:ascii="Cambria" w:eastAsia="Cambria" w:hAnsi="Cambria" w:cs="Cambria"/>
          <w:bCs/>
          <w:sz w:val="20"/>
          <w:szCs w:val="20"/>
        </w:rPr>
        <w:t xml:space="preserve">Berdasarkan wawasan dari tahap Empathize, beberapa masalah inti dirumuskan dari sudut pandang pengguna. Pertama, pengguna membutuhkan cara yang </w:t>
      </w:r>
      <w:r w:rsidR="002F62DA" w:rsidRPr="002F62DA">
        <w:rPr>
          <w:rFonts w:ascii="Cambria" w:eastAsia="Cambria" w:hAnsi="Cambria" w:cs="Cambria"/>
          <w:bCs/>
          <w:i/>
          <w:iCs/>
          <w:sz w:val="20"/>
          <w:szCs w:val="20"/>
        </w:rPr>
        <w:t>effortless</w:t>
      </w:r>
      <w:r w:rsidR="002F62DA" w:rsidRPr="002F62DA">
        <w:rPr>
          <w:rFonts w:ascii="Cambria" w:eastAsia="Cambria" w:hAnsi="Cambria" w:cs="Cambria"/>
          <w:bCs/>
          <w:sz w:val="20"/>
          <w:szCs w:val="20"/>
        </w:rPr>
        <w:t xml:space="preserve"> untuk melacak semua transaksi keuangan mereka tanpa input manual yang membosankan. Kedua, pengguna kesulitan memahami pola pengeluaran mereka dan mendapatkan wawasan yang dapat ditindaklanjuti untuk mencapai tujuan finansial. Ketiga, pengguna menginginkan asisten finansial yang cerdas dan proaktif yang dapat memberikan saran personal tanpa merasa dihakimi. Keempat, pengguna kesulitan mengelola berbagai format data transaksi seperti teks, gambar struk, dan memo suara secara terpusat dan otomatis. Terakhir, pengguna membutuhkan platform tunggal dan akrab, seperti Telegram, untuk semua interaksi finansial mereka yang terintegrasi langsung dengan pencatatan data yang mudah diakses, seperti Google Sheet.</w:t>
      </w:r>
    </w:p>
    <w:p w:rsidR="002F62DA" w:rsidRDefault="002F62DA" w:rsidP="00DE45BF">
      <w:pPr>
        <w:jc w:val="both"/>
        <w:rPr>
          <w:rFonts w:ascii="Cambria" w:eastAsia="Cambria" w:hAnsi="Cambria" w:cs="Cambria"/>
          <w:bCs/>
          <w:sz w:val="20"/>
          <w:szCs w:val="20"/>
        </w:rPr>
      </w:pPr>
      <w:r>
        <w:rPr>
          <w:rFonts w:ascii="Cambria" w:eastAsia="Cambria" w:hAnsi="Cambria" w:cs="Cambria"/>
          <w:bCs/>
          <w:sz w:val="20"/>
          <w:szCs w:val="20"/>
        </w:rPr>
        <w:tab/>
      </w:r>
      <w:r w:rsidRPr="002F62DA">
        <w:rPr>
          <w:rFonts w:ascii="Cambria" w:eastAsia="Cambria" w:hAnsi="Cambria" w:cs="Cambria"/>
          <w:bCs/>
          <w:sz w:val="20"/>
          <w:szCs w:val="20"/>
        </w:rPr>
        <w:t>Dari perumusan masalah tersebut, pernyataan masalah utama yang akan menjadi fokus pengembangan adalah: "Bagaimana kita dapat menciptakan asisten keuangan berbasis AI yang mengotomatisasi pencatatan dan kategorisasi transaksi dari berbagai input (teks, gambar, suara) melalui platform Telegram, serta menyimpan data ke Google Sheet dan memberikan wawasan serta saran finansial yang personal dan mudah dipahami, sehingga pengguna dapat mengelola keuangan mereka dengan lebih efisien dan cerdas?"</w:t>
      </w:r>
    </w:p>
    <w:p w:rsidR="002F62DA" w:rsidRDefault="002F62DA" w:rsidP="00DE45BF">
      <w:pPr>
        <w:jc w:val="both"/>
        <w:rPr>
          <w:rFonts w:ascii="Cambria" w:eastAsia="Cambria" w:hAnsi="Cambria" w:cs="Cambria"/>
          <w:bCs/>
          <w:sz w:val="20"/>
          <w:szCs w:val="20"/>
        </w:rPr>
      </w:pPr>
    </w:p>
    <w:p w:rsidR="002F62DA" w:rsidRPr="002F62DA" w:rsidRDefault="002F62DA" w:rsidP="00DE45BF">
      <w:pPr>
        <w:jc w:val="both"/>
        <w:rPr>
          <w:rFonts w:ascii="Cambria" w:eastAsia="Cambria" w:hAnsi="Cambria" w:cs="Cambria"/>
          <w:b/>
          <w:sz w:val="20"/>
          <w:szCs w:val="20"/>
        </w:rPr>
      </w:pPr>
      <w:r w:rsidRPr="002F62DA">
        <w:rPr>
          <w:rFonts w:ascii="Cambria" w:eastAsia="Cambria" w:hAnsi="Cambria" w:cs="Cambria"/>
          <w:b/>
          <w:sz w:val="20"/>
          <w:szCs w:val="20"/>
        </w:rPr>
        <w:t>Tahap Ideate: Gagasan Solusi Agen AI</w:t>
      </w:r>
    </w:p>
    <w:p w:rsidR="00A44E83" w:rsidRDefault="002F62DA">
      <w:pPr>
        <w:ind w:firstLine="567"/>
        <w:jc w:val="both"/>
        <w:rPr>
          <w:rFonts w:ascii="Cambria" w:eastAsia="Cambria" w:hAnsi="Cambria" w:cs="Cambria"/>
          <w:bCs/>
          <w:sz w:val="20"/>
          <w:szCs w:val="20"/>
        </w:rPr>
      </w:pPr>
      <w:r w:rsidRPr="002F62DA">
        <w:rPr>
          <w:rFonts w:ascii="Cambria" w:eastAsia="Cambria" w:hAnsi="Cambria" w:cs="Cambria"/>
          <w:bCs/>
          <w:sz w:val="20"/>
          <w:szCs w:val="20"/>
        </w:rPr>
        <w:t xml:space="preserve">Sesi </w:t>
      </w:r>
      <w:r w:rsidRPr="002F62DA">
        <w:rPr>
          <w:rFonts w:ascii="Cambria" w:eastAsia="Cambria" w:hAnsi="Cambria" w:cs="Cambria"/>
          <w:bCs/>
          <w:i/>
          <w:iCs/>
          <w:sz w:val="20"/>
          <w:szCs w:val="20"/>
        </w:rPr>
        <w:t>brainstorming</w:t>
      </w:r>
      <w:r w:rsidRPr="002F62DA">
        <w:rPr>
          <w:rFonts w:ascii="Cambria" w:eastAsia="Cambria" w:hAnsi="Cambria" w:cs="Cambria"/>
          <w:bCs/>
          <w:sz w:val="20"/>
          <w:szCs w:val="20"/>
        </w:rPr>
        <w:t xml:space="preserve"> menghasilkan berbagai ide fitur untuk agen AI pencatat keuangan. Ide-ide ini berfokus pada pemanfaatan AI untuk otomatisasi dan personalisasi, serta integrasi dengan Telegram sebagai antarmuka utama dan Google Sheet sebagai </w:t>
      </w:r>
      <w:r w:rsidRPr="002F62DA">
        <w:rPr>
          <w:rFonts w:ascii="Cambria" w:eastAsia="Cambria" w:hAnsi="Cambria" w:cs="Cambria"/>
          <w:bCs/>
          <w:i/>
          <w:iCs/>
          <w:sz w:val="20"/>
          <w:szCs w:val="20"/>
        </w:rPr>
        <w:t>backend</w:t>
      </w:r>
      <w:r w:rsidRPr="002F62DA">
        <w:rPr>
          <w:rFonts w:ascii="Cambria" w:eastAsia="Cambria" w:hAnsi="Cambria" w:cs="Cambria"/>
          <w:bCs/>
          <w:sz w:val="20"/>
          <w:szCs w:val="20"/>
        </w:rPr>
        <w:t xml:space="preserve"> data yang mudah </w:t>
      </w:r>
      <w:r w:rsidRPr="002F62DA">
        <w:rPr>
          <w:rFonts w:ascii="Cambria" w:eastAsia="Cambria" w:hAnsi="Cambria" w:cs="Cambria"/>
          <w:bCs/>
          <w:sz w:val="20"/>
          <w:szCs w:val="20"/>
        </w:rPr>
        <w:lastRenderedPageBreak/>
        <w:t xml:space="preserve">diakses pengguna. Untuk input, pengguna dapat mencatat pengeluaran atau menanyakan informasi keuangan melalui teks di Telegram dengan bahasa sehari-hari (misalnya, "saya makan mie 5 ribu," "beli buku 150rb") (Singh &amp; Singh, 2021). Agen AI juga dapat menerima gambar struk belanja, menggunakan teknologi </w:t>
      </w:r>
      <w:r w:rsidRPr="002F62DA">
        <w:rPr>
          <w:rFonts w:ascii="Cambria" w:eastAsia="Cambria" w:hAnsi="Cambria" w:cs="Cambria"/>
          <w:bCs/>
          <w:i/>
          <w:iCs/>
          <w:sz w:val="20"/>
          <w:szCs w:val="20"/>
        </w:rPr>
        <w:t>Optical Character Recognition</w:t>
      </w:r>
      <w:r w:rsidRPr="002F62DA">
        <w:rPr>
          <w:rFonts w:ascii="Cambria" w:eastAsia="Cambria" w:hAnsi="Cambria" w:cs="Cambria"/>
          <w:bCs/>
          <w:sz w:val="20"/>
          <w:szCs w:val="20"/>
        </w:rPr>
        <w:t xml:space="preserve"> (OCR) untuk mengekstrak detail pengeluaran seperti nama item, jumlah, dan total, kemudian mencatatnya secara otomatis (Gao &amp; Zhang, 2020). Selain itu, pengguna dapat menggunakan fitur </w:t>
      </w:r>
      <w:r w:rsidRPr="002F62DA">
        <w:rPr>
          <w:rFonts w:ascii="Cambria" w:eastAsia="Cambria" w:hAnsi="Cambria" w:cs="Cambria"/>
          <w:bCs/>
          <w:i/>
          <w:iCs/>
          <w:sz w:val="20"/>
          <w:szCs w:val="20"/>
        </w:rPr>
        <w:t>speech-to-text</w:t>
      </w:r>
      <w:r w:rsidRPr="002F62DA">
        <w:rPr>
          <w:rFonts w:ascii="Cambria" w:eastAsia="Cambria" w:hAnsi="Cambria" w:cs="Cambria"/>
          <w:bCs/>
          <w:sz w:val="20"/>
          <w:szCs w:val="20"/>
        </w:rPr>
        <w:t xml:space="preserve"> di Telegram untuk merekam memo pengeluaran mereka (misalnya, "beli bensin lima puluh ribu"), yang kemudian akan diolah oleh AI menjadi teks dan dicatat (Kumar &amp; Singh, 2023).</w:t>
      </w:r>
    </w:p>
    <w:p w:rsidR="002F62DA" w:rsidRDefault="002F62DA">
      <w:pPr>
        <w:ind w:firstLine="567"/>
        <w:jc w:val="both"/>
        <w:rPr>
          <w:rFonts w:ascii="Cambria" w:eastAsia="Cambria" w:hAnsi="Cambria" w:cs="Cambria"/>
          <w:bCs/>
          <w:sz w:val="20"/>
          <w:szCs w:val="20"/>
        </w:rPr>
      </w:pPr>
      <w:r w:rsidRPr="002F62DA">
        <w:rPr>
          <w:rFonts w:ascii="Cambria" w:eastAsia="Cambria" w:hAnsi="Cambria" w:cs="Cambria"/>
          <w:bCs/>
          <w:sz w:val="20"/>
          <w:szCs w:val="20"/>
        </w:rPr>
        <w:t>Fitur lainnya mencakup kategorisasi cerdas, di mana AI akan belajar dari pola pengeluaran pengguna dan preferensi kategorisasi mereka, serta mampu mendeteksi anomali atau transaksi yang tidak biasa (Pratama &amp; Santoso, 2024). Agen AI juga akan memberikan wawasan proaktif melalui notifikasi cerdas dan saran yang relevan (misalnya, "Pengeluaran makan Anda minggu ini 20% lebih tinggi dari rata-rata," atau "Anda bisa menabung Rp 50.000 lagi jika mengurangi pengeluaran transportasi"). Untuk perencanaan, AI dapat membantu pengguna membuat anggaran adaptif berdasarkan pola pengeluaran historis dan menyesuaikannya secara dinamis sesuai perubahan kebiasaan atau pendapatan.Terakhir, semua data transaksi yang telah diproses oleh AI (tanggal, deskripsi, jumlah, kategori, dll.) secara otomatis dicatat ke dalam Google Sheet yang terhubung (Suryadi &amp; Wibowo, 2024), memungkinkan pengguna untuk melihat dan menganalisis data keuangan mereka dengan mudah tanpa perlu input manual.</w:t>
      </w:r>
    </w:p>
    <w:p w:rsidR="002F62DA" w:rsidRDefault="002F62DA" w:rsidP="002F62DA">
      <w:pPr>
        <w:jc w:val="both"/>
        <w:rPr>
          <w:rFonts w:ascii="Cambria" w:eastAsia="Cambria" w:hAnsi="Cambria" w:cs="Cambria"/>
          <w:bCs/>
          <w:sz w:val="20"/>
          <w:szCs w:val="20"/>
        </w:rPr>
      </w:pPr>
    </w:p>
    <w:p w:rsidR="002F62DA" w:rsidRDefault="002F62DA" w:rsidP="002F62DA">
      <w:pPr>
        <w:jc w:val="both"/>
        <w:rPr>
          <w:rFonts w:ascii="Cambria" w:eastAsia="Cambria" w:hAnsi="Cambria" w:cs="Cambria"/>
          <w:b/>
          <w:sz w:val="20"/>
          <w:szCs w:val="20"/>
        </w:rPr>
      </w:pPr>
      <w:r w:rsidRPr="002F62DA">
        <w:rPr>
          <w:rFonts w:ascii="Cambria" w:eastAsia="Cambria" w:hAnsi="Cambria" w:cs="Cambria"/>
          <w:b/>
          <w:sz w:val="20"/>
          <w:szCs w:val="20"/>
        </w:rPr>
        <w:t>Tahap Prototype: Membangun Representasi Konkret</w:t>
      </w:r>
    </w:p>
    <w:p w:rsidR="002F62DA" w:rsidRPr="002F62DA" w:rsidRDefault="002F62DA" w:rsidP="002F62DA">
      <w:pPr>
        <w:jc w:val="both"/>
        <w:rPr>
          <w:rFonts w:ascii="Cambria" w:eastAsia="Cambria" w:hAnsi="Cambria" w:cs="Cambria"/>
          <w:bCs/>
          <w:sz w:val="20"/>
          <w:szCs w:val="20"/>
        </w:rPr>
      </w:pPr>
      <w:r>
        <w:rPr>
          <w:rFonts w:ascii="Cambria" w:eastAsia="Cambria" w:hAnsi="Cambria" w:cs="Cambria"/>
          <w:b/>
          <w:sz w:val="20"/>
          <w:szCs w:val="20"/>
        </w:rPr>
        <w:tab/>
      </w:r>
      <w:r w:rsidRPr="002F62DA">
        <w:rPr>
          <w:rFonts w:ascii="Cambria" w:eastAsia="Cambria" w:hAnsi="Cambria" w:cs="Cambria"/>
          <w:bCs/>
          <w:sz w:val="20"/>
          <w:szCs w:val="20"/>
        </w:rPr>
        <w:t xml:space="preserve">Pada tahap ini, ide-ide yang telah dipilih diwujudkan dalam bentuk prototipe yang dapat diuji. Prototipe agen AI pencatat keuangan dapat direpresentasikan sebagai chatbot Telegram interaktif, yaitu sebuah prototipe bot Telegram yang dapat merespons perintah teks dari pengguna, menerima file gambar (simulasi struk),Utomo &amp; Wijaya, 2023). Selain itu, dibuat </w:t>
      </w:r>
      <w:r w:rsidRPr="002F62DA">
        <w:rPr>
          <w:rFonts w:ascii="Cambria" w:eastAsia="Cambria" w:hAnsi="Cambria" w:cs="Cambria"/>
          <w:bCs/>
          <w:i/>
          <w:iCs/>
          <w:sz w:val="20"/>
          <w:szCs w:val="20"/>
        </w:rPr>
        <w:t>mock-up</w:t>
      </w:r>
      <w:r w:rsidRPr="002F62DA">
        <w:rPr>
          <w:rFonts w:ascii="Cambria" w:eastAsia="Cambria" w:hAnsi="Cambria" w:cs="Cambria"/>
          <w:bCs/>
          <w:sz w:val="20"/>
          <w:szCs w:val="20"/>
        </w:rPr>
        <w:t xml:space="preserve"> antarmuka pengguna (UI) Google Sheet yang menunjukkan bagaimana data transaksi yang telah dikategorikan oleh AI akan muncul di Google Sheet. Ini mencakup kolom-kolom seperti tanggal, deskripsi transaksi, jumlah, kategori yang diberikan AI, dan sumber input (teks, gambar, suara) (Suryadi &amp; Wibowo, 2024). Prototipe juga mencakup simulasi proses OCR untuk menunjukkan bagaimana gambar struk diproses untuk </w:t>
      </w:r>
      <w:r w:rsidRPr="002F62DA">
        <w:rPr>
          <w:rFonts w:ascii="Cambria" w:eastAsia="Cambria" w:hAnsi="Cambria" w:cs="Cambria"/>
          <w:bCs/>
          <w:sz w:val="20"/>
          <w:szCs w:val="20"/>
        </w:rPr>
        <w:t>mengekstrak informasi kunci (misalnya, total belanja, nama toko, tanggal) (Gao &amp; Zhang, 2020), serta simulasi alur data yang menunjukkan bagaimana data dari Telegram (teks, gambar, suara) dikirim ke modul AI untuk diproses, dan kemudian bagaimana data yang sudah dikategorikan ditulis secara otomatis ke Google Sheet.</w:t>
      </w:r>
    </w:p>
    <w:p w:rsidR="00DE45BF" w:rsidRDefault="00DE45BF" w:rsidP="002F62DA">
      <w:pPr>
        <w:jc w:val="both"/>
        <w:rPr>
          <w:rFonts w:ascii="Cambria" w:eastAsia="Cambria" w:hAnsi="Cambria" w:cs="Cambria"/>
          <w:bCs/>
          <w:sz w:val="20"/>
          <w:szCs w:val="20"/>
        </w:rPr>
      </w:pPr>
    </w:p>
    <w:p w:rsidR="002F62DA" w:rsidRDefault="002F62DA" w:rsidP="002F62DA">
      <w:pPr>
        <w:jc w:val="both"/>
        <w:rPr>
          <w:rFonts w:ascii="Cambria" w:eastAsia="Cambria" w:hAnsi="Cambria" w:cs="Cambria"/>
          <w:b/>
          <w:sz w:val="20"/>
          <w:szCs w:val="20"/>
        </w:rPr>
      </w:pPr>
      <w:r w:rsidRPr="002F62DA">
        <w:rPr>
          <w:rFonts w:ascii="Cambria" w:eastAsia="Cambria" w:hAnsi="Cambria" w:cs="Cambria"/>
          <w:b/>
          <w:sz w:val="20"/>
          <w:szCs w:val="20"/>
        </w:rPr>
        <w:t>Tahap Test: Menguji dan Memperbaiki</w:t>
      </w:r>
    </w:p>
    <w:p w:rsidR="002F62DA" w:rsidRDefault="002F62DA" w:rsidP="002F62DA">
      <w:pPr>
        <w:jc w:val="both"/>
        <w:rPr>
          <w:rFonts w:ascii="Cambria" w:eastAsia="Cambria" w:hAnsi="Cambria" w:cs="Cambria"/>
          <w:bCs/>
          <w:sz w:val="20"/>
          <w:szCs w:val="20"/>
        </w:rPr>
      </w:pPr>
      <w:r>
        <w:rPr>
          <w:rFonts w:ascii="Cambria" w:eastAsia="Cambria" w:hAnsi="Cambria" w:cs="Cambria"/>
          <w:b/>
          <w:sz w:val="20"/>
          <w:szCs w:val="20"/>
        </w:rPr>
        <w:tab/>
      </w:r>
      <w:r w:rsidRPr="002F62DA">
        <w:rPr>
          <w:rFonts w:ascii="Cambria" w:eastAsia="Cambria" w:hAnsi="Cambria" w:cs="Cambria"/>
          <w:bCs/>
          <w:sz w:val="20"/>
          <w:szCs w:val="20"/>
        </w:rPr>
        <w:t>Prototipe yang telah dibuat diuji dengan kelompok pengguna target untuk mendapatkan umpan balik yang berharga. Tahap pengujian ini bersifat iteratif, dengan tujuan untuk mengidentifikasi area perbaikan dan menyempurnakan solusi. Uji akurasi kategorisasi dilakukan untuk input teks, gambar, dan suara, di mana pengguna diminta untuk memberikan berbagai jenis input dan umpan balik dikumpulkan mengenai seberapa akurat AI dalam mengidentifikasi dan mengkategorikan transaksi dari masing-masing jenis input. Uji usabilitas interaksi bot Telegram juga dilakukan dengan observasi terhadap kemudahan pengguna berinteraksi dengan bot, apakah perintah mudah dipahami, apakah respons bot natural, dan apakah alur percakapan terasa intuitif (Utomo &amp; Wijaya, 2023).</w:t>
      </w:r>
    </w:p>
    <w:p w:rsidR="002F62DA" w:rsidRDefault="002F62DA" w:rsidP="002F62DA">
      <w:pPr>
        <w:jc w:val="both"/>
        <w:rPr>
          <w:rFonts w:ascii="Cambria" w:eastAsia="Cambria" w:hAnsi="Cambria" w:cs="Cambria"/>
          <w:bCs/>
          <w:sz w:val="20"/>
          <w:szCs w:val="20"/>
        </w:rPr>
      </w:pPr>
      <w:r>
        <w:rPr>
          <w:rFonts w:ascii="Cambria" w:eastAsia="Cambria" w:hAnsi="Cambria" w:cs="Cambria"/>
          <w:bCs/>
          <w:sz w:val="20"/>
          <w:szCs w:val="20"/>
        </w:rPr>
        <w:tab/>
      </w:r>
      <w:r w:rsidRPr="002F62DA">
        <w:rPr>
          <w:rFonts w:ascii="Cambria" w:eastAsia="Cambria" w:hAnsi="Cambria" w:cs="Cambria"/>
          <w:bCs/>
          <w:sz w:val="20"/>
          <w:szCs w:val="20"/>
        </w:rPr>
        <w:t>Selain itu, pengguna dievaluasi mengenai kejelasan wawasan dan saran yang diberikan oleh AI, apakah mudah dipahami, relevan dengan situasi mereka, dan dapat ditindaklanjuti. Tingkat kepercayaan pengguna terhadap AI dalam mengelola data finansial mereka yang sensitif, serta persepsi mereka terhadap keamanan sistem, diukur melalui survei atau wawancara sebagai bagian dari uji keamanan dan kepercayaan. Uji integrasi Google Sheet memastikan bahwa data tercatat dengan benar, lengkap, dan mudah diakses di Google Sheet, serta apakah formatnya sesuai dengan harapan pengguna untuk analisis mandiri. Berdasarkan umpan balik yang terkumpul, iterasi dilakukan di mana model AI dapat dilatih ulang untuk meningkatkan akurasi, antarmuka bot Telegram diperbaiki untuk interaksi yang lebih mulus, dan fitur-fitur disesuaikan untuk memenuhi kebutuhan pengguna secara lebih baik. Misalnya, jika AI sering salah mengkategorikan "belanja online" dari struk, data pelatihan OCR akan diperkaya. Jika pengguna merasa saran terlalu umum, AI akan disesuaikan untuk memberikan rekomendasi yang lebih spesifik dan personal.</w:t>
      </w:r>
    </w:p>
    <w:p w:rsidR="00A44E83" w:rsidRDefault="00A44E83">
      <w:pPr>
        <w:rPr>
          <w:rFonts w:ascii="Cambria" w:eastAsia="Cambria" w:hAnsi="Cambria" w:cs="Cambria"/>
          <w:b/>
          <w:sz w:val="20"/>
          <w:szCs w:val="20"/>
        </w:rPr>
      </w:pPr>
    </w:p>
    <w:p w:rsidR="00A44E83" w:rsidRDefault="00000000">
      <w:pPr>
        <w:jc w:val="center"/>
        <w:rPr>
          <w:rFonts w:ascii="Cambria" w:eastAsia="Cambria" w:hAnsi="Cambria" w:cs="Cambria"/>
          <w:b/>
          <w:sz w:val="20"/>
          <w:szCs w:val="20"/>
        </w:rPr>
      </w:pPr>
      <w:r>
        <w:rPr>
          <w:rFonts w:ascii="Cambria" w:eastAsia="Cambria" w:hAnsi="Cambria" w:cs="Cambria"/>
          <w:b/>
          <w:sz w:val="20"/>
          <w:szCs w:val="20"/>
        </w:rPr>
        <w:t>CONCLUSION</w:t>
      </w:r>
    </w:p>
    <w:p w:rsidR="00A44E83" w:rsidRDefault="00A44E83">
      <w:pPr>
        <w:ind w:firstLine="567"/>
        <w:jc w:val="both"/>
        <w:rPr>
          <w:rFonts w:ascii="Cambria" w:eastAsia="Cambria" w:hAnsi="Cambria" w:cs="Cambria"/>
          <w:sz w:val="20"/>
          <w:szCs w:val="20"/>
        </w:rPr>
      </w:pPr>
    </w:p>
    <w:p w:rsidR="002F62DA" w:rsidRDefault="002F62DA">
      <w:pPr>
        <w:ind w:firstLine="567"/>
        <w:jc w:val="both"/>
        <w:rPr>
          <w:rFonts w:ascii="Cambria" w:eastAsia="Cambria" w:hAnsi="Cambria" w:cs="Cambria"/>
          <w:sz w:val="20"/>
          <w:szCs w:val="20"/>
        </w:rPr>
      </w:pPr>
      <w:r w:rsidRPr="002F62DA">
        <w:rPr>
          <w:rFonts w:ascii="Cambria" w:eastAsia="Cambria" w:hAnsi="Cambria" w:cs="Cambria"/>
          <w:sz w:val="20"/>
          <w:szCs w:val="20"/>
        </w:rPr>
        <w:t xml:space="preserve">Penerapan metodologi </w:t>
      </w:r>
      <w:r w:rsidRPr="002F62DA">
        <w:rPr>
          <w:rFonts w:ascii="Cambria" w:eastAsia="Cambria" w:hAnsi="Cambria" w:cs="Cambria"/>
          <w:i/>
          <w:iCs/>
          <w:sz w:val="20"/>
          <w:szCs w:val="20"/>
        </w:rPr>
        <w:t>Design Thinking</w:t>
      </w:r>
      <w:r w:rsidRPr="002F62DA">
        <w:rPr>
          <w:rFonts w:ascii="Cambria" w:eastAsia="Cambria" w:hAnsi="Cambria" w:cs="Cambria"/>
          <w:sz w:val="20"/>
          <w:szCs w:val="20"/>
        </w:rPr>
        <w:t xml:space="preserve"> dalam pengembangan agen AI pencatat keuangan pribadi memungkinkan penciptaan solusi </w:t>
      </w:r>
      <w:r w:rsidRPr="002F62DA">
        <w:rPr>
          <w:rFonts w:ascii="Cambria" w:eastAsia="Cambria" w:hAnsi="Cambria" w:cs="Cambria"/>
          <w:i/>
          <w:iCs/>
          <w:sz w:val="20"/>
          <w:szCs w:val="20"/>
        </w:rPr>
        <w:t>fintech</w:t>
      </w:r>
      <w:r w:rsidRPr="002F62DA">
        <w:rPr>
          <w:rFonts w:ascii="Cambria" w:eastAsia="Cambria" w:hAnsi="Cambria" w:cs="Cambria"/>
          <w:sz w:val="20"/>
          <w:szCs w:val="20"/>
        </w:rPr>
        <w:t xml:space="preserve"> yang tidak hanya inovatif secara teknologi tetapi </w:t>
      </w:r>
      <w:r w:rsidRPr="002F62DA">
        <w:rPr>
          <w:rFonts w:ascii="Cambria" w:eastAsia="Cambria" w:hAnsi="Cambria" w:cs="Cambria"/>
          <w:sz w:val="20"/>
          <w:szCs w:val="20"/>
        </w:rPr>
        <w:lastRenderedPageBreak/>
        <w:t xml:space="preserve">juga sangat berpusat pada kebutuhan dan pengalaman pengguna. Dengan mengotomatisasi proses yang membosankan dan menyediakan wawasan cerdas dari berbagai jenis input (teks, gambar, suara) melalui platform yang akrab seperti Telegram, serta menyimpan data secara otomatis ke Google Sheet, agen AI ini memiliki potensi untuk secara signifikan meningkatkan efisiensi manajemen keuangan pribadi, mendorong kebiasaan finansial yang lebih baik, dan pada akhirnya meningkatkan kesejahteraan finansial individu. Proses iteratif </w:t>
      </w:r>
      <w:r w:rsidRPr="002F62DA">
        <w:rPr>
          <w:rFonts w:ascii="Cambria" w:eastAsia="Cambria" w:hAnsi="Cambria" w:cs="Cambria"/>
          <w:i/>
          <w:iCs/>
          <w:sz w:val="20"/>
          <w:szCs w:val="20"/>
        </w:rPr>
        <w:t>Design Thinking</w:t>
      </w:r>
      <w:r w:rsidRPr="002F62DA">
        <w:rPr>
          <w:rFonts w:ascii="Cambria" w:eastAsia="Cambria" w:hAnsi="Cambria" w:cs="Cambria"/>
          <w:sz w:val="20"/>
          <w:szCs w:val="20"/>
        </w:rPr>
        <w:t xml:space="preserve"> memastikan bahwa solusi ini terus berkembang dan beradaptasi dengan kebutuhan pengguna yang dinamis.</w:t>
      </w:r>
    </w:p>
    <w:p w:rsidR="002F62DA" w:rsidRDefault="002F62DA">
      <w:pPr>
        <w:ind w:firstLine="567"/>
        <w:jc w:val="both"/>
        <w:rPr>
          <w:rFonts w:ascii="Cambria" w:eastAsia="Cambria" w:hAnsi="Cambria" w:cs="Cambria"/>
          <w:sz w:val="20"/>
          <w:szCs w:val="20"/>
        </w:rPr>
      </w:pPr>
    </w:p>
    <w:p w:rsidR="00A44E83" w:rsidRDefault="00000000">
      <w:pPr>
        <w:jc w:val="center"/>
        <w:rPr>
          <w:rFonts w:ascii="Cambria" w:eastAsia="Cambria" w:hAnsi="Cambria" w:cs="Cambria"/>
          <w:b/>
          <w:sz w:val="20"/>
          <w:szCs w:val="20"/>
        </w:rPr>
      </w:pPr>
      <w:r>
        <w:rPr>
          <w:rFonts w:ascii="Cambria" w:eastAsia="Cambria" w:hAnsi="Cambria" w:cs="Cambria"/>
          <w:b/>
          <w:sz w:val="20"/>
          <w:szCs w:val="20"/>
        </w:rPr>
        <w:t>REFERENCE</w:t>
      </w: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Al-</w:t>
      </w:r>
      <w:proofErr w:type="spellStart"/>
      <w:r w:rsidRPr="002F62DA">
        <w:rPr>
          <w:rFonts w:ascii="Cambria" w:eastAsia="Cambria" w:hAnsi="Cambria" w:cs="Cambria"/>
          <w:bCs/>
          <w:sz w:val="20"/>
          <w:szCs w:val="20"/>
          <w:lang w:val="en-ID"/>
        </w:rPr>
        <w:t>Sarayreh</w:t>
      </w:r>
      <w:proofErr w:type="spellEnd"/>
      <w:r w:rsidRPr="002F62DA">
        <w:rPr>
          <w:rFonts w:ascii="Cambria" w:eastAsia="Cambria" w:hAnsi="Cambria" w:cs="Cambria"/>
          <w:bCs/>
          <w:sz w:val="20"/>
          <w:szCs w:val="20"/>
          <w:lang w:val="en-ID"/>
        </w:rPr>
        <w:t>, M., Al-Sayyed, R., &amp; Al-</w:t>
      </w:r>
      <w:proofErr w:type="spellStart"/>
      <w:r w:rsidRPr="002F62DA">
        <w:rPr>
          <w:rFonts w:ascii="Cambria" w:eastAsia="Cambria" w:hAnsi="Cambria" w:cs="Cambria"/>
          <w:bCs/>
          <w:sz w:val="20"/>
          <w:szCs w:val="20"/>
          <w:lang w:val="en-ID"/>
        </w:rPr>
        <w:t>Zoubi</w:t>
      </w:r>
      <w:proofErr w:type="spellEnd"/>
      <w:r w:rsidRPr="002F62DA">
        <w:rPr>
          <w:rFonts w:ascii="Cambria" w:eastAsia="Cambria" w:hAnsi="Cambria" w:cs="Cambria"/>
          <w:bCs/>
          <w:sz w:val="20"/>
          <w:szCs w:val="20"/>
          <w:lang w:val="en-ID"/>
        </w:rPr>
        <w:t>, A. (2022).</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Developing a Telegram Bot for Academic Advising. </w:t>
      </w:r>
      <w:r w:rsidRPr="002F62DA">
        <w:rPr>
          <w:rFonts w:ascii="Cambria" w:eastAsia="Cambria" w:hAnsi="Cambria" w:cs="Cambria"/>
          <w:bCs/>
          <w:i/>
          <w:iCs/>
          <w:sz w:val="20"/>
          <w:szCs w:val="20"/>
          <w:lang w:val="en-ID"/>
        </w:rPr>
        <w:t>International Journal of Advanced Computer Science and Applications</w:t>
      </w:r>
      <w:r w:rsidRPr="002F62DA">
        <w:rPr>
          <w:rFonts w:ascii="Cambria" w:eastAsia="Cambria" w:hAnsi="Cambria" w:cs="Cambria"/>
          <w:bCs/>
          <w:sz w:val="20"/>
          <w:szCs w:val="20"/>
          <w:lang w:val="en-ID"/>
        </w:rPr>
        <w:t>, 13(1), 143-150.</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i/>
          <w:iCs/>
          <w:sz w:val="20"/>
          <w:szCs w:val="20"/>
          <w:lang w:val="en-ID"/>
        </w:rPr>
      </w:pPr>
      <w:r w:rsidRPr="002F62DA">
        <w:rPr>
          <w:rFonts w:ascii="Cambria" w:eastAsia="Cambria" w:hAnsi="Cambria" w:cs="Cambria"/>
          <w:bCs/>
          <w:sz w:val="20"/>
          <w:szCs w:val="20"/>
          <w:lang w:val="en-ID"/>
        </w:rPr>
        <w:t xml:space="preserve">Brown, T. (2009). </w:t>
      </w:r>
      <w:r w:rsidRPr="002F62DA">
        <w:rPr>
          <w:rFonts w:ascii="Cambria" w:eastAsia="Cambria" w:hAnsi="Cambria" w:cs="Cambria"/>
          <w:bCs/>
          <w:i/>
          <w:iCs/>
          <w:sz w:val="20"/>
          <w:szCs w:val="20"/>
          <w:lang w:val="en-ID"/>
        </w:rPr>
        <w:t>Change by Design: How Design</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i/>
          <w:iCs/>
          <w:sz w:val="20"/>
          <w:szCs w:val="20"/>
          <w:lang w:val="en-ID"/>
        </w:rPr>
        <w:t>Thinking Transforms Organizations and Inspires Innovation</w:t>
      </w:r>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HarperBusiness</w:t>
      </w:r>
      <w:proofErr w:type="spellEnd"/>
      <w:r w:rsidRPr="002F62DA">
        <w:rPr>
          <w:rFonts w:ascii="Cambria" w:eastAsia="Cambria" w:hAnsi="Cambria" w:cs="Cambria"/>
          <w:bCs/>
          <w:sz w:val="20"/>
          <w:szCs w:val="20"/>
          <w:lang w:val="en-ID"/>
        </w:rPr>
        <w:t>.</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Chen, H., Chiang, R. H. L., &amp; Storey, V. C. (2021).</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Business intelligence and analytics: From big data to big impact. </w:t>
      </w:r>
      <w:r w:rsidRPr="002F62DA">
        <w:rPr>
          <w:rFonts w:ascii="Cambria" w:eastAsia="Cambria" w:hAnsi="Cambria" w:cs="Cambria"/>
          <w:bCs/>
          <w:i/>
          <w:iCs/>
          <w:sz w:val="20"/>
          <w:szCs w:val="20"/>
          <w:lang w:val="en-ID"/>
        </w:rPr>
        <w:t>MIS Quarterly</w:t>
      </w:r>
      <w:r w:rsidRPr="002F62DA">
        <w:rPr>
          <w:rFonts w:ascii="Cambria" w:eastAsia="Cambria" w:hAnsi="Cambria" w:cs="Cambria"/>
          <w:bCs/>
          <w:sz w:val="20"/>
          <w:szCs w:val="20"/>
          <w:lang w:val="en-ID"/>
        </w:rPr>
        <w:t>, 45(1), 1-18.</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i/>
          <w:iCs/>
          <w:sz w:val="20"/>
          <w:szCs w:val="20"/>
          <w:lang w:val="en-ID"/>
        </w:rPr>
      </w:pPr>
      <w:r w:rsidRPr="002F62DA">
        <w:rPr>
          <w:rFonts w:ascii="Cambria" w:eastAsia="Cambria" w:hAnsi="Cambria" w:cs="Cambria"/>
          <w:bCs/>
          <w:sz w:val="20"/>
          <w:szCs w:val="20"/>
          <w:lang w:val="en-ID"/>
        </w:rPr>
        <w:t xml:space="preserve">Cross, N. (2011). </w:t>
      </w:r>
      <w:r w:rsidRPr="002F62DA">
        <w:rPr>
          <w:rFonts w:ascii="Cambria" w:eastAsia="Cambria" w:hAnsi="Cambria" w:cs="Cambria"/>
          <w:bCs/>
          <w:i/>
          <w:iCs/>
          <w:sz w:val="20"/>
          <w:szCs w:val="20"/>
          <w:lang w:val="en-ID"/>
        </w:rPr>
        <w:t>Design Thinking: Understanding</w:t>
      </w:r>
    </w:p>
    <w:p w:rsidR="002F62DA" w:rsidRDefault="002F62DA" w:rsidP="00D5794C">
      <w:pPr>
        <w:ind w:firstLine="720"/>
        <w:jc w:val="both"/>
        <w:rPr>
          <w:rFonts w:ascii="Cambria" w:eastAsia="Cambria" w:hAnsi="Cambria" w:cs="Cambria"/>
          <w:bCs/>
          <w:sz w:val="20"/>
          <w:szCs w:val="20"/>
          <w:lang w:val="en-ID"/>
        </w:rPr>
      </w:pPr>
      <w:r w:rsidRPr="002F62DA">
        <w:rPr>
          <w:rFonts w:ascii="Cambria" w:eastAsia="Cambria" w:hAnsi="Cambria" w:cs="Cambria"/>
          <w:bCs/>
          <w:i/>
          <w:iCs/>
          <w:sz w:val="20"/>
          <w:szCs w:val="20"/>
          <w:lang w:val="en-ID"/>
        </w:rPr>
        <w:t>How Designers Think and Work</w:t>
      </w:r>
      <w:r w:rsidRPr="002F62DA">
        <w:rPr>
          <w:rFonts w:ascii="Cambria" w:eastAsia="Cambria" w:hAnsi="Cambria" w:cs="Cambria"/>
          <w:bCs/>
          <w:sz w:val="20"/>
          <w:szCs w:val="20"/>
          <w:lang w:val="en-ID"/>
        </w:rPr>
        <w:t>. Berg.</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Gao, J., &amp; Zhang, Y. (2020). Research on intelligent</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financial invoice recognition based on deep learning and OCR. </w:t>
      </w:r>
      <w:r w:rsidRPr="002F62DA">
        <w:rPr>
          <w:rFonts w:ascii="Cambria" w:eastAsia="Cambria" w:hAnsi="Cambria" w:cs="Cambria"/>
          <w:bCs/>
          <w:i/>
          <w:iCs/>
          <w:sz w:val="20"/>
          <w:szCs w:val="20"/>
          <w:lang w:val="en-ID"/>
        </w:rPr>
        <w:t>Journal of Physics: Conference Series</w:t>
      </w:r>
      <w:r w:rsidRPr="002F62DA">
        <w:rPr>
          <w:rFonts w:ascii="Cambria" w:eastAsia="Cambria" w:hAnsi="Cambria" w:cs="Cambria"/>
          <w:bCs/>
          <w:sz w:val="20"/>
          <w:szCs w:val="20"/>
          <w:lang w:val="en-ID"/>
        </w:rPr>
        <w:t>, 1648(2), 022026.</w:t>
      </w:r>
    </w:p>
    <w:p w:rsidR="002F62DA" w:rsidRPr="002F62DA" w:rsidRDefault="002F62DA" w:rsidP="002F62DA">
      <w:pPr>
        <w:jc w:val="both"/>
        <w:rPr>
          <w:rFonts w:ascii="Cambria" w:eastAsia="Cambria" w:hAnsi="Cambria" w:cs="Cambria"/>
          <w:bCs/>
          <w:sz w:val="20"/>
          <w:szCs w:val="20"/>
          <w:lang w:val="en-ID"/>
        </w:rPr>
      </w:pP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Liedtka, J. (2018). Why design thinking works.</w:t>
      </w:r>
    </w:p>
    <w:p w:rsidR="002F62DA" w:rsidRDefault="002F62DA" w:rsidP="00D5794C">
      <w:pPr>
        <w:ind w:firstLine="720"/>
        <w:jc w:val="both"/>
        <w:rPr>
          <w:rFonts w:ascii="Cambria" w:eastAsia="Cambria" w:hAnsi="Cambria" w:cs="Cambria"/>
          <w:bCs/>
          <w:sz w:val="20"/>
          <w:szCs w:val="20"/>
          <w:lang w:val="en-ID"/>
        </w:rPr>
      </w:pPr>
      <w:r w:rsidRPr="002F62DA">
        <w:rPr>
          <w:rFonts w:ascii="Cambria" w:eastAsia="Cambria" w:hAnsi="Cambria" w:cs="Cambria"/>
          <w:bCs/>
          <w:i/>
          <w:iCs/>
          <w:sz w:val="20"/>
          <w:szCs w:val="20"/>
          <w:lang w:val="en-ID"/>
        </w:rPr>
        <w:t>Harvard Business Review</w:t>
      </w:r>
      <w:r w:rsidRPr="002F62DA">
        <w:rPr>
          <w:rFonts w:ascii="Cambria" w:eastAsia="Cambria" w:hAnsi="Cambria" w:cs="Cambria"/>
          <w:bCs/>
          <w:sz w:val="20"/>
          <w:szCs w:val="20"/>
          <w:lang w:val="en-ID"/>
        </w:rPr>
        <w:t>, 96(5), 72-79.</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Li, Y., &amp; Li, R. (2022). Artificial intelligence in</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personal finance: A systematic review. </w:t>
      </w:r>
      <w:r w:rsidRPr="002F62DA">
        <w:rPr>
          <w:rFonts w:ascii="Cambria" w:eastAsia="Cambria" w:hAnsi="Cambria" w:cs="Cambria"/>
          <w:bCs/>
          <w:i/>
          <w:iCs/>
          <w:sz w:val="20"/>
          <w:szCs w:val="20"/>
          <w:lang w:val="en-ID"/>
        </w:rPr>
        <w:t>Journal of Financial Innovation</w:t>
      </w:r>
      <w:r w:rsidRPr="002F62DA">
        <w:rPr>
          <w:rFonts w:ascii="Cambria" w:eastAsia="Cambria" w:hAnsi="Cambria" w:cs="Cambria"/>
          <w:bCs/>
          <w:sz w:val="20"/>
          <w:szCs w:val="20"/>
          <w:lang w:val="en-ID"/>
        </w:rPr>
        <w:t>, 8(1), 1-20</w:t>
      </w:r>
    </w:p>
    <w:p w:rsidR="002F62DA" w:rsidRPr="002F62DA"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w:t>
      </w:r>
    </w:p>
    <w:p w:rsidR="00D5794C" w:rsidRDefault="002F62DA" w:rsidP="002F62DA">
      <w:pPr>
        <w:jc w:val="both"/>
        <w:rPr>
          <w:rFonts w:ascii="Cambria" w:eastAsia="Cambria" w:hAnsi="Cambria" w:cs="Cambria"/>
          <w:bCs/>
          <w:sz w:val="20"/>
          <w:szCs w:val="20"/>
          <w:lang w:val="en-ID"/>
        </w:rPr>
      </w:pPr>
      <w:proofErr w:type="spellStart"/>
      <w:r w:rsidRPr="002F62DA">
        <w:rPr>
          <w:rFonts w:ascii="Cambria" w:eastAsia="Cambria" w:hAnsi="Cambria" w:cs="Cambria"/>
          <w:bCs/>
          <w:sz w:val="20"/>
          <w:szCs w:val="20"/>
          <w:lang w:val="en-ID"/>
        </w:rPr>
        <w:t>Pratama</w:t>
      </w:r>
      <w:proofErr w:type="spellEnd"/>
      <w:r w:rsidRPr="002F62DA">
        <w:rPr>
          <w:rFonts w:ascii="Cambria" w:eastAsia="Cambria" w:hAnsi="Cambria" w:cs="Cambria"/>
          <w:bCs/>
          <w:sz w:val="20"/>
          <w:szCs w:val="20"/>
          <w:lang w:val="en-ID"/>
        </w:rPr>
        <w:t xml:space="preserve">, I., &amp; Santoso, H. (2024). </w:t>
      </w:r>
      <w:proofErr w:type="spellStart"/>
      <w:r w:rsidRPr="002F62DA">
        <w:rPr>
          <w:rFonts w:ascii="Cambria" w:eastAsia="Cambria" w:hAnsi="Cambria" w:cs="Cambria"/>
          <w:bCs/>
          <w:sz w:val="20"/>
          <w:szCs w:val="20"/>
          <w:lang w:val="en-ID"/>
        </w:rPr>
        <w:t>Implementasi</w:t>
      </w:r>
      <w:proofErr w:type="spellEnd"/>
      <w:r w:rsidRPr="002F62DA">
        <w:rPr>
          <w:rFonts w:ascii="Cambria" w:eastAsia="Cambria" w:hAnsi="Cambria" w:cs="Cambria"/>
          <w:bCs/>
          <w:sz w:val="20"/>
          <w:szCs w:val="20"/>
          <w:lang w:val="en-ID"/>
        </w:rPr>
        <w:t xml:space="preserve"> </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Machine Learning </w:t>
      </w:r>
      <w:proofErr w:type="spellStart"/>
      <w:r w:rsidRPr="002F62DA">
        <w:rPr>
          <w:rFonts w:ascii="Cambria" w:eastAsia="Cambria" w:hAnsi="Cambria" w:cs="Cambria"/>
          <w:bCs/>
          <w:sz w:val="20"/>
          <w:szCs w:val="20"/>
          <w:lang w:val="en-ID"/>
        </w:rPr>
        <w:t>untuk</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Otomatisasi</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Kategorisasi</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Transaksi</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Keuangan</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i/>
          <w:iCs/>
          <w:sz w:val="20"/>
          <w:szCs w:val="20"/>
          <w:lang w:val="en-ID"/>
        </w:rPr>
        <w:t>Jurnal</w:t>
      </w:r>
      <w:proofErr w:type="spellEnd"/>
      <w:r w:rsidRPr="002F62DA">
        <w:rPr>
          <w:rFonts w:ascii="Cambria" w:eastAsia="Cambria" w:hAnsi="Cambria" w:cs="Cambria"/>
          <w:bCs/>
          <w:i/>
          <w:iCs/>
          <w:sz w:val="20"/>
          <w:szCs w:val="20"/>
          <w:lang w:val="en-ID"/>
        </w:rPr>
        <w:t xml:space="preserve"> </w:t>
      </w:r>
      <w:proofErr w:type="spellStart"/>
      <w:r w:rsidRPr="002F62DA">
        <w:rPr>
          <w:rFonts w:ascii="Cambria" w:eastAsia="Cambria" w:hAnsi="Cambria" w:cs="Cambria"/>
          <w:bCs/>
          <w:i/>
          <w:iCs/>
          <w:sz w:val="20"/>
          <w:szCs w:val="20"/>
          <w:lang w:val="en-ID"/>
        </w:rPr>
        <w:t>Informatika</w:t>
      </w:r>
      <w:proofErr w:type="spellEnd"/>
      <w:r w:rsidRPr="002F62DA">
        <w:rPr>
          <w:rFonts w:ascii="Cambria" w:eastAsia="Cambria" w:hAnsi="Cambria" w:cs="Cambria"/>
          <w:bCs/>
          <w:sz w:val="20"/>
          <w:szCs w:val="20"/>
          <w:lang w:val="en-ID"/>
        </w:rPr>
        <w:t>, 15(2), 88-99.</w:t>
      </w:r>
    </w:p>
    <w:p w:rsidR="002F62DA" w:rsidRPr="002F62DA" w:rsidRDefault="002F62DA"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i/>
          <w:iCs/>
          <w:sz w:val="20"/>
          <w:szCs w:val="20"/>
          <w:lang w:val="en-ID"/>
        </w:rPr>
      </w:pPr>
      <w:r w:rsidRPr="002F62DA">
        <w:rPr>
          <w:rFonts w:ascii="Cambria" w:eastAsia="Cambria" w:hAnsi="Cambria" w:cs="Cambria"/>
          <w:bCs/>
          <w:sz w:val="20"/>
          <w:szCs w:val="20"/>
          <w:lang w:val="en-ID"/>
        </w:rPr>
        <w:t xml:space="preserve">Ries, E. (2011). </w:t>
      </w:r>
      <w:r w:rsidRPr="002F62DA">
        <w:rPr>
          <w:rFonts w:ascii="Cambria" w:eastAsia="Cambria" w:hAnsi="Cambria" w:cs="Cambria"/>
          <w:bCs/>
          <w:i/>
          <w:iCs/>
          <w:sz w:val="20"/>
          <w:szCs w:val="20"/>
          <w:lang w:val="en-ID"/>
        </w:rPr>
        <w:t>The Lean Startup: How Today's</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i/>
          <w:iCs/>
          <w:sz w:val="20"/>
          <w:szCs w:val="20"/>
          <w:lang w:val="en-ID"/>
        </w:rPr>
        <w:t>Entrepreneurs Use Continuous Innovation to Create Radically Successful Businesses</w:t>
      </w:r>
      <w:r w:rsidRPr="002F62DA">
        <w:rPr>
          <w:rFonts w:ascii="Cambria" w:eastAsia="Cambria" w:hAnsi="Cambria" w:cs="Cambria"/>
          <w:bCs/>
          <w:sz w:val="20"/>
          <w:szCs w:val="20"/>
          <w:lang w:val="en-ID"/>
        </w:rPr>
        <w:t>. Crown Business.</w:t>
      </w:r>
    </w:p>
    <w:p w:rsidR="00D5794C" w:rsidRPr="002F62DA" w:rsidRDefault="00D5794C"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Singh, R. K., &amp; Singh, M. K. (2021). Natural Language</w:t>
      </w:r>
    </w:p>
    <w:p w:rsid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Processing in FinTech: A Comprehensive Review. </w:t>
      </w:r>
      <w:r w:rsidRPr="002F62DA">
        <w:rPr>
          <w:rFonts w:ascii="Cambria" w:eastAsia="Cambria" w:hAnsi="Cambria" w:cs="Cambria"/>
          <w:bCs/>
          <w:i/>
          <w:iCs/>
          <w:sz w:val="20"/>
          <w:szCs w:val="20"/>
          <w:lang w:val="en-ID"/>
        </w:rPr>
        <w:t>International Journal of Computer Applications</w:t>
      </w:r>
      <w:r w:rsidRPr="002F62DA">
        <w:rPr>
          <w:rFonts w:ascii="Cambria" w:eastAsia="Cambria" w:hAnsi="Cambria" w:cs="Cambria"/>
          <w:bCs/>
          <w:sz w:val="20"/>
          <w:szCs w:val="20"/>
          <w:lang w:val="en-ID"/>
        </w:rPr>
        <w:t>, 178(2), 1-7.</w:t>
      </w:r>
    </w:p>
    <w:p w:rsidR="00D5794C" w:rsidRPr="002F62DA" w:rsidRDefault="00D5794C"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proofErr w:type="spellStart"/>
      <w:r w:rsidRPr="002F62DA">
        <w:rPr>
          <w:rFonts w:ascii="Cambria" w:eastAsia="Cambria" w:hAnsi="Cambria" w:cs="Cambria"/>
          <w:bCs/>
          <w:sz w:val="20"/>
          <w:szCs w:val="20"/>
          <w:lang w:val="en-ID"/>
        </w:rPr>
        <w:t>Suryadi</w:t>
      </w:r>
      <w:proofErr w:type="spellEnd"/>
      <w:r w:rsidRPr="002F62DA">
        <w:rPr>
          <w:rFonts w:ascii="Cambria" w:eastAsia="Cambria" w:hAnsi="Cambria" w:cs="Cambria"/>
          <w:bCs/>
          <w:sz w:val="20"/>
          <w:szCs w:val="20"/>
          <w:lang w:val="en-ID"/>
        </w:rPr>
        <w:t xml:space="preserve">, A., &amp; Wibowo, A. (2024). </w:t>
      </w:r>
      <w:proofErr w:type="spellStart"/>
      <w:r w:rsidRPr="002F62DA">
        <w:rPr>
          <w:rFonts w:ascii="Cambria" w:eastAsia="Cambria" w:hAnsi="Cambria" w:cs="Cambria"/>
          <w:bCs/>
          <w:sz w:val="20"/>
          <w:szCs w:val="20"/>
          <w:lang w:val="en-ID"/>
        </w:rPr>
        <w:t>Perancangan</w:t>
      </w:r>
      <w:proofErr w:type="spellEnd"/>
    </w:p>
    <w:p w:rsidR="002F62DA" w:rsidRDefault="002F62DA" w:rsidP="00D5794C">
      <w:pPr>
        <w:ind w:left="720"/>
        <w:jc w:val="both"/>
        <w:rPr>
          <w:rFonts w:ascii="Cambria" w:eastAsia="Cambria" w:hAnsi="Cambria" w:cs="Cambria"/>
          <w:bCs/>
          <w:sz w:val="20"/>
          <w:szCs w:val="20"/>
          <w:lang w:val="en-ID"/>
        </w:rPr>
      </w:pPr>
      <w:proofErr w:type="spellStart"/>
      <w:r w:rsidRPr="002F62DA">
        <w:rPr>
          <w:rFonts w:ascii="Cambria" w:eastAsia="Cambria" w:hAnsi="Cambria" w:cs="Cambria"/>
          <w:bCs/>
          <w:sz w:val="20"/>
          <w:szCs w:val="20"/>
          <w:lang w:val="en-ID"/>
        </w:rPr>
        <w:t>Sistem</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Pencatatan</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Keuangan</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Berbasis</w:t>
      </w:r>
      <w:proofErr w:type="spellEnd"/>
      <w:r w:rsidRPr="002F62DA">
        <w:rPr>
          <w:rFonts w:ascii="Cambria" w:eastAsia="Cambria" w:hAnsi="Cambria" w:cs="Cambria"/>
          <w:bCs/>
          <w:sz w:val="20"/>
          <w:szCs w:val="20"/>
          <w:lang w:val="en-ID"/>
        </w:rPr>
        <w:t xml:space="preserve"> Web </w:t>
      </w:r>
      <w:proofErr w:type="spellStart"/>
      <w:r w:rsidRPr="002F62DA">
        <w:rPr>
          <w:rFonts w:ascii="Cambria" w:eastAsia="Cambria" w:hAnsi="Cambria" w:cs="Cambria"/>
          <w:bCs/>
          <w:sz w:val="20"/>
          <w:szCs w:val="20"/>
          <w:lang w:val="en-ID"/>
        </w:rPr>
        <w:t>dengan</w:t>
      </w:r>
      <w:proofErr w:type="spellEnd"/>
      <w:r w:rsidRPr="002F62DA">
        <w:rPr>
          <w:rFonts w:ascii="Cambria" w:eastAsia="Cambria" w:hAnsi="Cambria" w:cs="Cambria"/>
          <w:bCs/>
          <w:sz w:val="20"/>
          <w:szCs w:val="20"/>
          <w:lang w:val="en-ID"/>
        </w:rPr>
        <w:t xml:space="preserve"> Integrasi Google Sheets. </w:t>
      </w:r>
      <w:proofErr w:type="spellStart"/>
      <w:r w:rsidRPr="002F62DA">
        <w:rPr>
          <w:rFonts w:ascii="Cambria" w:eastAsia="Cambria" w:hAnsi="Cambria" w:cs="Cambria"/>
          <w:bCs/>
          <w:i/>
          <w:iCs/>
          <w:sz w:val="20"/>
          <w:szCs w:val="20"/>
          <w:lang w:val="en-ID"/>
        </w:rPr>
        <w:t>Jurnal</w:t>
      </w:r>
      <w:proofErr w:type="spellEnd"/>
      <w:r w:rsidRPr="002F62DA">
        <w:rPr>
          <w:rFonts w:ascii="Cambria" w:eastAsia="Cambria" w:hAnsi="Cambria" w:cs="Cambria"/>
          <w:bCs/>
          <w:i/>
          <w:iCs/>
          <w:sz w:val="20"/>
          <w:szCs w:val="20"/>
          <w:lang w:val="en-ID"/>
        </w:rPr>
        <w:t xml:space="preserve"> </w:t>
      </w:r>
      <w:proofErr w:type="spellStart"/>
      <w:r w:rsidRPr="002F62DA">
        <w:rPr>
          <w:rFonts w:ascii="Cambria" w:eastAsia="Cambria" w:hAnsi="Cambria" w:cs="Cambria"/>
          <w:bCs/>
          <w:i/>
          <w:iCs/>
          <w:sz w:val="20"/>
          <w:szCs w:val="20"/>
          <w:lang w:val="en-ID"/>
        </w:rPr>
        <w:t>Sistem</w:t>
      </w:r>
      <w:proofErr w:type="spellEnd"/>
      <w:r w:rsidRPr="002F62DA">
        <w:rPr>
          <w:rFonts w:ascii="Cambria" w:eastAsia="Cambria" w:hAnsi="Cambria" w:cs="Cambria"/>
          <w:bCs/>
          <w:i/>
          <w:iCs/>
          <w:sz w:val="20"/>
          <w:szCs w:val="20"/>
          <w:lang w:val="en-ID"/>
        </w:rPr>
        <w:t xml:space="preserve"> </w:t>
      </w:r>
      <w:proofErr w:type="spellStart"/>
      <w:r w:rsidRPr="002F62DA">
        <w:rPr>
          <w:rFonts w:ascii="Cambria" w:eastAsia="Cambria" w:hAnsi="Cambria" w:cs="Cambria"/>
          <w:bCs/>
          <w:i/>
          <w:iCs/>
          <w:sz w:val="20"/>
          <w:szCs w:val="20"/>
          <w:lang w:val="en-ID"/>
        </w:rPr>
        <w:t>Informasi</w:t>
      </w:r>
      <w:proofErr w:type="spellEnd"/>
      <w:r w:rsidRPr="002F62DA">
        <w:rPr>
          <w:rFonts w:ascii="Cambria" w:eastAsia="Cambria" w:hAnsi="Cambria" w:cs="Cambria"/>
          <w:bCs/>
          <w:sz w:val="20"/>
          <w:szCs w:val="20"/>
          <w:lang w:val="en-ID"/>
        </w:rPr>
        <w:t>, 16(1), 45-56.</w:t>
      </w:r>
    </w:p>
    <w:p w:rsidR="00D5794C" w:rsidRPr="002F62DA" w:rsidRDefault="00D5794C"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Utomo, B., &amp; Wijaya, C. (2023). </w:t>
      </w:r>
      <w:proofErr w:type="spellStart"/>
      <w:r w:rsidRPr="002F62DA">
        <w:rPr>
          <w:rFonts w:ascii="Cambria" w:eastAsia="Cambria" w:hAnsi="Cambria" w:cs="Cambria"/>
          <w:bCs/>
          <w:sz w:val="20"/>
          <w:szCs w:val="20"/>
          <w:lang w:val="en-ID"/>
        </w:rPr>
        <w:t>Analisis</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Efektivitas</w:t>
      </w:r>
      <w:proofErr w:type="spellEnd"/>
    </w:p>
    <w:p w:rsidR="002F62DA" w:rsidRDefault="002F62DA" w:rsidP="00D5794C">
      <w:pPr>
        <w:ind w:left="720"/>
        <w:jc w:val="both"/>
        <w:rPr>
          <w:rFonts w:ascii="Cambria" w:eastAsia="Cambria" w:hAnsi="Cambria" w:cs="Cambria"/>
          <w:bCs/>
          <w:sz w:val="20"/>
          <w:szCs w:val="20"/>
          <w:lang w:val="en-ID"/>
        </w:rPr>
      </w:pPr>
      <w:proofErr w:type="spellStart"/>
      <w:r w:rsidRPr="002F62DA">
        <w:rPr>
          <w:rFonts w:ascii="Cambria" w:eastAsia="Cambria" w:hAnsi="Cambria" w:cs="Cambria"/>
          <w:bCs/>
          <w:sz w:val="20"/>
          <w:szCs w:val="20"/>
          <w:lang w:val="en-ID"/>
        </w:rPr>
        <w:t>Penggunaan</w:t>
      </w:r>
      <w:proofErr w:type="spellEnd"/>
      <w:r w:rsidRPr="002F62DA">
        <w:rPr>
          <w:rFonts w:ascii="Cambria" w:eastAsia="Cambria" w:hAnsi="Cambria" w:cs="Cambria"/>
          <w:bCs/>
          <w:sz w:val="20"/>
          <w:szCs w:val="20"/>
          <w:lang w:val="en-ID"/>
        </w:rPr>
        <w:t xml:space="preserve"> Chatbot </w:t>
      </w:r>
      <w:proofErr w:type="spellStart"/>
      <w:r w:rsidRPr="002F62DA">
        <w:rPr>
          <w:rFonts w:ascii="Cambria" w:eastAsia="Cambria" w:hAnsi="Cambria" w:cs="Cambria"/>
          <w:bCs/>
          <w:sz w:val="20"/>
          <w:szCs w:val="20"/>
          <w:lang w:val="en-ID"/>
        </w:rPr>
        <w:t>dalam</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Pelayanan</w:t>
      </w:r>
      <w:proofErr w:type="spellEnd"/>
      <w:r w:rsidRPr="002F62DA">
        <w:rPr>
          <w:rFonts w:ascii="Cambria" w:eastAsia="Cambria" w:hAnsi="Cambria" w:cs="Cambria"/>
          <w:bCs/>
          <w:sz w:val="20"/>
          <w:szCs w:val="20"/>
          <w:lang w:val="en-ID"/>
        </w:rPr>
        <w:t xml:space="preserve"> </w:t>
      </w:r>
      <w:proofErr w:type="spellStart"/>
      <w:r w:rsidRPr="002F62DA">
        <w:rPr>
          <w:rFonts w:ascii="Cambria" w:eastAsia="Cambria" w:hAnsi="Cambria" w:cs="Cambria"/>
          <w:bCs/>
          <w:sz w:val="20"/>
          <w:szCs w:val="20"/>
          <w:lang w:val="en-ID"/>
        </w:rPr>
        <w:t>Keuangan</w:t>
      </w:r>
      <w:proofErr w:type="spellEnd"/>
      <w:r w:rsidRPr="002F62DA">
        <w:rPr>
          <w:rFonts w:ascii="Cambria" w:eastAsia="Cambria" w:hAnsi="Cambria" w:cs="Cambria"/>
          <w:bCs/>
          <w:sz w:val="20"/>
          <w:szCs w:val="20"/>
          <w:lang w:val="en-ID"/>
        </w:rPr>
        <w:t xml:space="preserve"> Digital. </w:t>
      </w:r>
      <w:proofErr w:type="spellStart"/>
      <w:r w:rsidRPr="002F62DA">
        <w:rPr>
          <w:rFonts w:ascii="Cambria" w:eastAsia="Cambria" w:hAnsi="Cambria" w:cs="Cambria"/>
          <w:bCs/>
          <w:i/>
          <w:iCs/>
          <w:sz w:val="20"/>
          <w:szCs w:val="20"/>
          <w:lang w:val="en-ID"/>
        </w:rPr>
        <w:t>Jurnal</w:t>
      </w:r>
      <w:proofErr w:type="spellEnd"/>
      <w:r w:rsidRPr="002F62DA">
        <w:rPr>
          <w:rFonts w:ascii="Cambria" w:eastAsia="Cambria" w:hAnsi="Cambria" w:cs="Cambria"/>
          <w:bCs/>
          <w:i/>
          <w:iCs/>
          <w:sz w:val="20"/>
          <w:szCs w:val="20"/>
          <w:lang w:val="en-ID"/>
        </w:rPr>
        <w:t xml:space="preserve"> </w:t>
      </w:r>
      <w:proofErr w:type="spellStart"/>
      <w:r w:rsidRPr="002F62DA">
        <w:rPr>
          <w:rFonts w:ascii="Cambria" w:eastAsia="Cambria" w:hAnsi="Cambria" w:cs="Cambria"/>
          <w:bCs/>
          <w:i/>
          <w:iCs/>
          <w:sz w:val="20"/>
          <w:szCs w:val="20"/>
          <w:lang w:val="en-ID"/>
        </w:rPr>
        <w:t>Teknologi</w:t>
      </w:r>
      <w:proofErr w:type="spellEnd"/>
      <w:r w:rsidRPr="002F62DA">
        <w:rPr>
          <w:rFonts w:ascii="Cambria" w:eastAsia="Cambria" w:hAnsi="Cambria" w:cs="Cambria"/>
          <w:bCs/>
          <w:i/>
          <w:iCs/>
          <w:sz w:val="20"/>
          <w:szCs w:val="20"/>
          <w:lang w:val="en-ID"/>
        </w:rPr>
        <w:t xml:space="preserve"> </w:t>
      </w:r>
      <w:proofErr w:type="spellStart"/>
      <w:r w:rsidRPr="002F62DA">
        <w:rPr>
          <w:rFonts w:ascii="Cambria" w:eastAsia="Cambria" w:hAnsi="Cambria" w:cs="Cambria"/>
          <w:bCs/>
          <w:i/>
          <w:iCs/>
          <w:sz w:val="20"/>
          <w:szCs w:val="20"/>
          <w:lang w:val="en-ID"/>
        </w:rPr>
        <w:t>Informasi</w:t>
      </w:r>
      <w:proofErr w:type="spellEnd"/>
      <w:r w:rsidRPr="002F62DA">
        <w:rPr>
          <w:rFonts w:ascii="Cambria" w:eastAsia="Cambria" w:hAnsi="Cambria" w:cs="Cambria"/>
          <w:bCs/>
          <w:i/>
          <w:iCs/>
          <w:sz w:val="20"/>
          <w:szCs w:val="20"/>
          <w:lang w:val="en-ID"/>
        </w:rPr>
        <w:t xml:space="preserve"> dan </w:t>
      </w:r>
      <w:proofErr w:type="spellStart"/>
      <w:r w:rsidRPr="002F62DA">
        <w:rPr>
          <w:rFonts w:ascii="Cambria" w:eastAsia="Cambria" w:hAnsi="Cambria" w:cs="Cambria"/>
          <w:bCs/>
          <w:i/>
          <w:iCs/>
          <w:sz w:val="20"/>
          <w:szCs w:val="20"/>
          <w:lang w:val="en-ID"/>
        </w:rPr>
        <w:t>Komunikasi</w:t>
      </w:r>
      <w:proofErr w:type="spellEnd"/>
      <w:r w:rsidRPr="002F62DA">
        <w:rPr>
          <w:rFonts w:ascii="Cambria" w:eastAsia="Cambria" w:hAnsi="Cambria" w:cs="Cambria"/>
          <w:bCs/>
          <w:sz w:val="20"/>
          <w:szCs w:val="20"/>
          <w:lang w:val="en-ID"/>
        </w:rPr>
        <w:t>, 14(3), 123-134.</w:t>
      </w:r>
    </w:p>
    <w:p w:rsidR="00D5794C" w:rsidRPr="002F62DA" w:rsidRDefault="00D5794C" w:rsidP="002F62DA">
      <w:pPr>
        <w:jc w:val="both"/>
        <w:rPr>
          <w:rFonts w:ascii="Cambria" w:eastAsia="Cambria" w:hAnsi="Cambria" w:cs="Cambria"/>
          <w:bCs/>
          <w:sz w:val="20"/>
          <w:szCs w:val="20"/>
          <w:lang w:val="en-ID"/>
        </w:rPr>
      </w:pPr>
    </w:p>
    <w:p w:rsidR="00D5794C" w:rsidRDefault="002F62DA" w:rsidP="002F62DA">
      <w:pPr>
        <w:jc w:val="both"/>
        <w:rPr>
          <w:rFonts w:ascii="Cambria" w:eastAsia="Cambria" w:hAnsi="Cambria" w:cs="Cambria"/>
          <w:bCs/>
          <w:sz w:val="20"/>
          <w:szCs w:val="20"/>
          <w:lang w:val="en-ID"/>
        </w:rPr>
      </w:pPr>
      <w:r w:rsidRPr="002F62DA">
        <w:rPr>
          <w:rFonts w:ascii="Cambria" w:eastAsia="Cambria" w:hAnsi="Cambria" w:cs="Cambria"/>
          <w:bCs/>
          <w:sz w:val="20"/>
          <w:szCs w:val="20"/>
          <w:lang w:val="en-ID"/>
        </w:rPr>
        <w:t>Wang, J., &amp; Wu, J. (2020). AI-driven financial advice:</w:t>
      </w:r>
    </w:p>
    <w:p w:rsidR="002F62DA" w:rsidRPr="002F62DA" w:rsidRDefault="002F62DA" w:rsidP="00D5794C">
      <w:pPr>
        <w:ind w:left="720"/>
        <w:jc w:val="both"/>
        <w:rPr>
          <w:rFonts w:ascii="Cambria" w:eastAsia="Cambria" w:hAnsi="Cambria" w:cs="Cambria"/>
          <w:bCs/>
          <w:sz w:val="20"/>
          <w:szCs w:val="20"/>
          <w:lang w:val="en-ID"/>
        </w:rPr>
      </w:pPr>
      <w:r w:rsidRPr="002F62DA">
        <w:rPr>
          <w:rFonts w:ascii="Cambria" w:eastAsia="Cambria" w:hAnsi="Cambria" w:cs="Cambria"/>
          <w:bCs/>
          <w:sz w:val="20"/>
          <w:szCs w:val="20"/>
          <w:lang w:val="en-ID"/>
        </w:rPr>
        <w:t xml:space="preserve">A review and research agenda. </w:t>
      </w:r>
      <w:r w:rsidRPr="002F62DA">
        <w:rPr>
          <w:rFonts w:ascii="Cambria" w:eastAsia="Cambria" w:hAnsi="Cambria" w:cs="Cambria"/>
          <w:bCs/>
          <w:i/>
          <w:iCs/>
          <w:sz w:val="20"/>
          <w:szCs w:val="20"/>
          <w:lang w:val="en-ID"/>
        </w:rPr>
        <w:t>Journal of Financial Services Research</w:t>
      </w:r>
      <w:r w:rsidRPr="002F62DA">
        <w:rPr>
          <w:rFonts w:ascii="Cambria" w:eastAsia="Cambria" w:hAnsi="Cambria" w:cs="Cambria"/>
          <w:bCs/>
          <w:sz w:val="20"/>
          <w:szCs w:val="20"/>
          <w:lang w:val="en-ID"/>
        </w:rPr>
        <w:t>, 58(2-3), 183-206.</w:t>
      </w:r>
    </w:p>
    <w:p w:rsidR="00A44E83" w:rsidRDefault="00A44E83" w:rsidP="002F62DA">
      <w:pPr>
        <w:jc w:val="both"/>
        <w:rPr>
          <w:rFonts w:ascii="Cambria" w:eastAsia="Cambria" w:hAnsi="Cambria" w:cs="Cambria"/>
          <w:b/>
          <w:sz w:val="20"/>
          <w:szCs w:val="20"/>
        </w:rPr>
      </w:pPr>
    </w:p>
    <w:p w:rsidR="002F62DA" w:rsidRDefault="002F62DA" w:rsidP="002F62DA">
      <w:pPr>
        <w:jc w:val="both"/>
        <w:rPr>
          <w:rFonts w:ascii="Cambria" w:eastAsia="Cambria" w:hAnsi="Cambria" w:cs="Cambria"/>
          <w:sz w:val="20"/>
          <w:szCs w:val="20"/>
        </w:rPr>
      </w:pPr>
    </w:p>
    <w:p w:rsidR="002F62DA" w:rsidRDefault="002F62DA"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rsidP="002F62DA">
      <w:pPr>
        <w:jc w:val="both"/>
        <w:rPr>
          <w:rFonts w:ascii="Cambria" w:eastAsia="Cambria" w:hAnsi="Cambria" w:cs="Cambria"/>
          <w:sz w:val="20"/>
          <w:szCs w:val="20"/>
        </w:rPr>
      </w:pPr>
    </w:p>
    <w:p w:rsidR="00A44E83" w:rsidRDefault="00A44E83">
      <w:pPr>
        <w:jc w:val="both"/>
        <w:rPr>
          <w:rFonts w:ascii="Cambria" w:eastAsia="Cambria" w:hAnsi="Cambria" w:cs="Cambria"/>
          <w:sz w:val="20"/>
          <w:szCs w:val="20"/>
        </w:rPr>
      </w:pPr>
    </w:p>
    <w:p w:rsidR="00A44E83" w:rsidRDefault="00A44E83">
      <w:pPr>
        <w:jc w:val="both"/>
        <w:rPr>
          <w:rFonts w:ascii="Cambria" w:eastAsia="Cambria" w:hAnsi="Cambria" w:cs="Cambria"/>
          <w:sz w:val="20"/>
          <w:szCs w:val="20"/>
        </w:rPr>
      </w:pPr>
    </w:p>
    <w:p w:rsidR="00A44E83" w:rsidRDefault="00A44E83">
      <w:pPr>
        <w:jc w:val="both"/>
        <w:rPr>
          <w:rFonts w:ascii="Cambria" w:eastAsia="Cambria" w:hAnsi="Cambria" w:cs="Cambria"/>
          <w:sz w:val="20"/>
          <w:szCs w:val="20"/>
        </w:rPr>
        <w:sectPr w:rsidR="00A44E83">
          <w:type w:val="continuous"/>
          <w:pgSz w:w="11907" w:h="16840"/>
          <w:pgMar w:top="1701" w:right="1418" w:bottom="1418" w:left="1418" w:header="720" w:footer="720" w:gutter="0"/>
          <w:cols w:num="2" w:space="720" w:equalWidth="0">
            <w:col w:w="4391" w:space="288"/>
            <w:col w:w="4391" w:space="0"/>
          </w:cols>
        </w:sectPr>
      </w:pPr>
    </w:p>
    <w:p w:rsidR="00A44E83" w:rsidRDefault="00A44E83"/>
    <w:sectPr w:rsidR="00A44E83">
      <w:type w:val="continuous"/>
      <w:pgSz w:w="11907" w:h="16840"/>
      <w:pgMar w:top="1701"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912CB" w:rsidRDefault="00F912CB">
      <w:r>
        <w:separator/>
      </w:r>
    </w:p>
  </w:endnote>
  <w:endnote w:type="continuationSeparator" w:id="0">
    <w:p w:rsidR="00F912CB" w:rsidRDefault="00F912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9FCB9A26-C14A-4563-AE75-74A5B5F70D92}"/>
    <w:embedBold r:id="rId2" w:fontKey="{ADFADD03-964E-4620-8A10-CA9B3B29F3DE}"/>
    <w:embedItalic r:id="rId3" w:fontKey="{9D6CB7E0-0F20-4C25-AB1A-805C939CF962}"/>
    <w:embedBoldItalic r:id="rId4" w:fontKey="{73FA8D5A-3DF2-4D02-9D72-EB6E1AFA6FAD}"/>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88E175F4-67F0-4EAB-9614-F949DBADFED0}"/>
  </w:font>
  <w:font w:name="Calibri">
    <w:panose1 w:val="020F0502020204030204"/>
    <w:charset w:val="00"/>
    <w:family w:val="swiss"/>
    <w:pitch w:val="variable"/>
    <w:sig w:usb0="E4002EFF" w:usb1="C200247B" w:usb2="00000009" w:usb3="00000000" w:csb0="000001FF" w:csb1="00000000"/>
    <w:embedRegular r:id="rId6" w:fontKey="{D6F42D6E-D04B-48E4-8058-7C11CFC2760E}"/>
    <w:embedBold r:id="rId7" w:fontKey="{40CDFF1A-EC8B-44AA-98C1-D6773361B48A}"/>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EB9E74EF-1DD6-4F96-AD00-AB760973BFAC}"/>
  </w:font>
  <w:font w:name="Georgia">
    <w:panose1 w:val="02040502050405020303"/>
    <w:charset w:val="00"/>
    <w:family w:val="roman"/>
    <w:pitch w:val="variable"/>
    <w:sig w:usb0="00000287" w:usb1="00000000" w:usb2="00000000" w:usb3="00000000" w:csb0="0000009F" w:csb1="00000000"/>
    <w:embedRegular r:id="rId9" w:fontKey="{C66FEB37-D5E7-4ED8-BA59-F4B4E9634DDA}"/>
    <w:embedItalic r:id="rId10" w:fontKey="{D5FC23B2-DC98-472B-8E95-FE49A0D12C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44E83" w:rsidRDefault="00000000">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64384" behindDoc="0" locked="0" layoutInCell="1" hidden="0" allowOverlap="1">
              <wp:simplePos x="0" y="0"/>
              <wp:positionH relativeFrom="column">
                <wp:posOffset>101601</wp:posOffset>
              </wp:positionH>
              <wp:positionV relativeFrom="paragraph">
                <wp:posOffset>9956800</wp:posOffset>
              </wp:positionV>
              <wp:extent cx="5619170" cy="736600"/>
              <wp:effectExtent l="0" t="0" r="0" b="0"/>
              <wp:wrapNone/>
              <wp:docPr id="52" name="Rectangle 52"/>
              <wp:cNvGraphicFramePr/>
              <a:graphic xmlns:a="http://schemas.openxmlformats.org/drawingml/2006/main">
                <a:graphicData uri="http://schemas.microsoft.com/office/word/2010/wordprocessingShape">
                  <wps:wsp>
                    <wps:cNvSpPr/>
                    <wps:spPr>
                      <a:xfrm>
                        <a:off x="2541178" y="3416463"/>
                        <a:ext cx="5609645" cy="727075"/>
                      </a:xfrm>
                      <a:prstGeom prst="rect">
                        <a:avLst/>
                      </a:prstGeom>
                      <a:noFill/>
                      <a:ln>
                        <a:noFill/>
                      </a:ln>
                    </wps:spPr>
                    <wps:txbx>
                      <w:txbxContent>
                        <w:p w:rsidR="00A44E83" w:rsidRDefault="00000000">
                          <w:pPr>
                            <w:textDirection w:val="btLr"/>
                          </w:pPr>
                          <w:r>
                            <w:rPr>
                              <w:rFonts w:ascii="Cambria" w:eastAsia="Cambria" w:hAnsi="Cambria" w:cs="Cambria"/>
                              <w:b/>
                              <w:color w:val="1F497D"/>
                              <w:sz w:val="18"/>
                            </w:rPr>
                            <w:t xml:space="preserve">P-ISSN: </w:t>
                          </w:r>
                          <w:r>
                            <w:rPr>
                              <w:rFonts w:ascii="Cambria" w:eastAsia="Cambria" w:hAnsi="Cambria" w:cs="Cambria"/>
                              <w:b/>
                              <w:color w:val="1F497D"/>
                              <w:sz w:val="18"/>
                            </w:rPr>
                            <w:t>1978-2136 | E-ISSN: 2527-676X</w:t>
                          </w:r>
                        </w:p>
                        <w:p w:rsidR="00A44E83" w:rsidRDefault="00000000">
                          <w:pPr>
                            <w:textDirection w:val="btLr"/>
                          </w:pPr>
                          <w:r>
                            <w:rPr>
                              <w:rFonts w:ascii="Cambria" w:eastAsia="Cambria" w:hAnsi="Cambria" w:cs="Cambria"/>
                              <w:color w:val="000000"/>
                              <w:sz w:val="16"/>
                            </w:rPr>
                            <w:t>Techno Nusa Mandiri : Journal of Computing and Information Technology</w:t>
                          </w:r>
                        </w:p>
                        <w:p w:rsidR="00A44E83" w:rsidRDefault="00000000">
                          <w:pPr>
                            <w:textDirection w:val="btLr"/>
                          </w:pPr>
                          <w:r>
                            <w:rPr>
                              <w:rFonts w:ascii="Cambria" w:eastAsia="Cambria" w:hAnsi="Cambria" w:cs="Cambria"/>
                              <w:color w:val="000000"/>
                              <w:sz w:val="16"/>
                            </w:rPr>
                            <w:t xml:space="preserve">As an Accredited Journal Rank 4 based on </w:t>
                          </w:r>
                          <w:r>
                            <w:rPr>
                              <w:rFonts w:ascii="Cambria" w:eastAsia="Cambria" w:hAnsi="Cambria" w:cs="Cambria"/>
                              <w:b/>
                              <w:color w:val="000000"/>
                              <w:sz w:val="16"/>
                              <w:highlight w:val="white"/>
                            </w:rPr>
                            <w:t>Surat Keputusan Dirjen Risbang SK Nomor 85/M/KPT/2020</w:t>
                          </w:r>
                        </w:p>
                      </w:txbxContent>
                    </wps:txbx>
                    <wps:bodyPr spcFirstLastPara="1" wrap="square" lIns="91425" tIns="0" rIns="91425" bIns="45700" anchor="t" anchorCtr="0">
                      <a:noAutofit/>
                    </wps:bodyPr>
                  </wps:wsp>
                </a:graphicData>
              </a:graphic>
            </wp:anchor>
          </w:drawing>
        </mc:Choice>
        <mc:Fallback>
          <w:pict>
            <v:rect id="Rectangle 52" o:spid="_x0000_s1030" style="position:absolute;margin-left:8pt;margin-top:784pt;width:442.45pt;height: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" filled="f" stroked="f">
              <v:textbox inset="2.53958mm,0,2.53958mm,1.2694mm">
                <w:txbxContent>
                  <w:p w:rsidR="00A44E83" w:rsidRDefault="00000000">
                    <w:pPr>
                      <w:textDirection w:val="btLr"/>
                    </w:pPr>
                    <w:r>
                      <w:rPr>
                        <w:rFonts w:ascii="Cambria" w:eastAsia="Cambria" w:hAnsi="Cambria" w:cs="Cambria"/>
                        <w:b/>
                        <w:color w:val="1F497D"/>
                        <w:sz w:val="18"/>
                      </w:rPr>
                      <w:t xml:space="preserve">P-ISSN: </w:t>
                    </w:r>
                    <w:r>
                      <w:rPr>
                        <w:rFonts w:ascii="Cambria" w:eastAsia="Cambria" w:hAnsi="Cambria" w:cs="Cambria"/>
                        <w:b/>
                        <w:color w:val="1F497D"/>
                        <w:sz w:val="18"/>
                      </w:rPr>
                      <w:t>1978-2136 | E-ISSN: 2527-676X</w:t>
                    </w:r>
                  </w:p>
                  <w:p w:rsidR="00A44E83" w:rsidRDefault="00000000">
                    <w:pPr>
                      <w:textDirection w:val="btLr"/>
                    </w:pPr>
                    <w:r>
                      <w:rPr>
                        <w:rFonts w:ascii="Cambria" w:eastAsia="Cambria" w:hAnsi="Cambria" w:cs="Cambria"/>
                        <w:color w:val="000000"/>
                        <w:sz w:val="16"/>
                      </w:rPr>
                      <w:t>Techno Nusa Mandiri : Journal of Computing and Information Technology</w:t>
                    </w:r>
                  </w:p>
                  <w:p w:rsidR="00A44E83" w:rsidRDefault="00000000">
                    <w:pPr>
                      <w:textDirection w:val="btLr"/>
                    </w:pPr>
                    <w:r>
                      <w:rPr>
                        <w:rFonts w:ascii="Cambria" w:eastAsia="Cambria" w:hAnsi="Cambria" w:cs="Cambria"/>
                        <w:color w:val="000000"/>
                        <w:sz w:val="16"/>
                      </w:rPr>
                      <w:t xml:space="preserve">As an Accredited Journal Rank 4 based on </w:t>
                    </w:r>
                    <w:r>
                      <w:rPr>
                        <w:rFonts w:ascii="Cambria" w:eastAsia="Cambria" w:hAnsi="Cambria" w:cs="Cambria"/>
                        <w:b/>
                        <w:color w:val="000000"/>
                        <w:sz w:val="16"/>
                        <w:highlight w:val="white"/>
                      </w:rPr>
                      <w:t>Surat Keputusan Dirjen Risbang SK Nomor 85/M/KPT/2020</w:t>
                    </w: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-1473199</wp:posOffset>
              </wp:positionH>
              <wp:positionV relativeFrom="paragraph">
                <wp:posOffset>0</wp:posOffset>
              </wp:positionV>
              <wp:extent cx="76200" cy="681355"/>
              <wp:effectExtent l="0" t="0" r="0" b="0"/>
              <wp:wrapNone/>
              <wp:docPr id="58" name="Group 58"/>
              <wp:cNvGraphicFramePr/>
              <a:graphic xmlns:a="http://schemas.openxmlformats.org/drawingml/2006/main">
                <a:graphicData uri="http://schemas.microsoft.com/office/word/2010/wordprocessingGroup">
                  <wpg:wgp>
                    <wpg:cNvGrpSpPr/>
                    <wpg:grpSpPr>
                      <a:xfrm>
                        <a:off x="0" y="0"/>
                        <a:ext cx="76200" cy="681355"/>
                        <a:chOff x="5303125" y="3439300"/>
                        <a:chExt cx="85750" cy="681400"/>
                      </a:xfrm>
                    </wpg:grpSpPr>
                    <wpg:grpSp>
                      <wpg:cNvPr id="1034085487" name="Group 1034085487"/>
                      <wpg:cNvGrpSpPr/>
                      <wpg:grpSpPr>
                        <a:xfrm>
                          <a:off x="5307900" y="3439323"/>
                          <a:ext cx="76200" cy="681355"/>
                          <a:chOff x="2820" y="4935"/>
                          <a:chExt cx="120" cy="1320"/>
                        </a:xfrm>
                      </wpg:grpSpPr>
                      <wps:wsp>
                        <wps:cNvPr id="698226926" name="Rectangle 698226926"/>
                        <wps:cNvSpPr/>
                        <wps:spPr>
                          <a:xfrm>
                            <a:off x="2820" y="4935"/>
                            <a:ext cx="100" cy="1300"/>
                          </a:xfrm>
                          <a:prstGeom prst="rect">
                            <a:avLst/>
                          </a:prstGeom>
                          <a:noFill/>
                          <a:ln>
                            <a:noFill/>
                          </a:ln>
                        </wps:spPr>
                        <wps:txbx>
                          <w:txbxContent>
                            <w:p w:rsidR="00A44E83" w:rsidRDefault="00A44E83">
                              <w:pPr>
                                <w:textDirection w:val="btLr"/>
                              </w:pPr>
                            </w:p>
                          </w:txbxContent>
                        </wps:txbx>
                        <wps:bodyPr spcFirstLastPara="1" wrap="square" lIns="91425" tIns="91425" rIns="91425" bIns="91425" anchor="ctr" anchorCtr="0">
                          <a:noAutofit/>
                        </wps:bodyPr>
                      </wps:wsp>
                      <wps:wsp>
                        <wps:cNvPr id="551655262" name="Straight Arrow Connector 551655262"/>
                        <wps:cNvCnPr/>
                        <wps:spPr>
                          <a:xfrm>
                            <a:off x="282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1695307561" name="Straight Arrow Connector 1695307561"/>
                        <wps:cNvCnPr/>
                        <wps:spPr>
                          <a:xfrm>
                            <a:off x="288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1444372148" name="Straight Arrow Connector 1444372148"/>
                        <wps:cNvCnPr/>
                        <wps:spPr>
                          <a:xfrm>
                            <a:off x="2940" y="4935"/>
                            <a:ext cx="0" cy="1320"/>
                          </a:xfrm>
                          <a:prstGeom prst="straightConnector1">
                            <a:avLst/>
                          </a:prstGeom>
                          <a:noFill/>
                          <a:ln w="9525" cap="flat" cmpd="sng">
                            <a:solidFill>
                              <a:srgbClr val="4F81BD"/>
                            </a:solidFill>
                            <a:prstDash val="solid"/>
                            <a:round/>
                            <a:headEnd type="none" w="med" len="med"/>
                            <a:tailEnd type="none" w="med" len="med"/>
                          </a:ln>
                        </wps:spPr>
                        <wps:bodyPr/>
                      </wps:wsp>
                    </wpg:grpSp>
                  </wpg:wgp>
                </a:graphicData>
              </a:graphic>
            </wp:anchor>
          </w:drawing>
        </mc:Choice>
        <mc:Fallback>
          <w:pict>
            <v:group id="Group 58" o:spid="_x0000_s1031" style="position:absolute;margin-left:-116pt;margin-top:0;width:6pt;height:53.65pt;z-index:251665408" coordorigin="53031,34393" coordsize="857,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">
              <v:group id="Group 1034085487" o:spid="_x0000_s1032" style="position:absolute;left:53079;top:34393;width:762;height:6813" coordorigin="2820,4935" coordsize="12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">
                <v:rect id="Rectangle 698226926" o:spid="_x0000_s1033" style="position:absolute;left:2820;top:4935;width:100;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" filled="f" stroked="f">
                  <v:textbox inset="2.53958mm,2.53958mm,2.53958mm,2.53958mm">
                    <w:txbxContent>
                      <w:p w:rsidR="00A44E83" w:rsidRDefault="00A44E83">
                        <w:pPr>
                          <w:textDirection w:val="btLr"/>
                        </w:pPr>
                      </w:p>
                    </w:txbxContent>
                  </v:textbox>
                </v:rect>
                <v:shapetype id="_x0000_t32" coordsize="21600,21600" o:spt="32" o:oned="t" path="m,l21600,21600e" filled="f">
                  <v:path arrowok="t" fillok="f" o:connecttype="none"/>
                  <o:lock v:ext="edit" shapetype="t"/>
                </v:shapetype>
                <v:shape id="Straight Arrow Connector 551655262" o:spid="_x0000_s1034"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" strokecolor="#4f81bd"/>
                <v:shape id="Straight Arrow Connector 1695307561" o:spid="_x0000_s1035"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" strokecolor="#4f81bd"/>
                <v:shape id="Straight Arrow Connector 1444372148" o:spid="_x0000_s1036"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" strokecolor="#4f81bd"/>
              </v:group>
            </v:group>
          </w:pict>
        </mc:Fallback>
      </mc:AlternateContent>
    </w:r>
    <w:r>
      <w:rPr>
        <w:noProof/>
      </w:rPr>
      <mc:AlternateContent>
        <mc:Choice Requires="wpg">
          <w:drawing>
            <wp:anchor distT="0" distB="0" distL="114300" distR="114300" simplePos="0" relativeHeight="251666432" behindDoc="0" locked="0" layoutInCell="1" hidden="0" allowOverlap="1">
              <wp:simplePos x="0" y="0"/>
              <wp:positionH relativeFrom="column">
                <wp:posOffset>25401</wp:posOffset>
              </wp:positionH>
              <wp:positionV relativeFrom="paragraph">
                <wp:posOffset>9855200</wp:posOffset>
              </wp:positionV>
              <wp:extent cx="77162" cy="681355"/>
              <wp:effectExtent l="0" t="0" r="0" b="0"/>
              <wp:wrapNone/>
              <wp:docPr id="55" name="Group 55"/>
              <wp:cNvGraphicFramePr/>
              <a:graphic xmlns:a="http://schemas.openxmlformats.org/drawingml/2006/main">
                <a:graphicData uri="http://schemas.microsoft.com/office/word/2010/wordprocessingGroup">
                  <wpg:wgp>
                    <wpg:cNvGrpSpPr/>
                    <wpg:grpSpPr>
                      <a:xfrm>
                        <a:off x="0" y="0"/>
                        <a:ext cx="77162" cy="681355"/>
                        <a:chOff x="5302650" y="3439300"/>
                        <a:chExt cx="86700" cy="681400"/>
                      </a:xfrm>
                    </wpg:grpSpPr>
                    <wpg:grpSp>
                      <wpg:cNvPr id="686307063" name="Group 686307063"/>
                      <wpg:cNvGrpSpPr/>
                      <wpg:grpSpPr>
                        <a:xfrm>
                          <a:off x="5307419" y="3439323"/>
                          <a:ext cx="77162" cy="681355"/>
                          <a:chOff x="2820" y="4935"/>
                          <a:chExt cx="120" cy="1320"/>
                        </a:xfrm>
                      </wpg:grpSpPr>
                      <wps:wsp>
                        <wps:cNvPr id="1822853120" name="Rectangle 1822853120"/>
                        <wps:cNvSpPr/>
                        <wps:spPr>
                          <a:xfrm>
                            <a:off x="2820" y="4935"/>
                            <a:ext cx="100" cy="1300"/>
                          </a:xfrm>
                          <a:prstGeom prst="rect">
                            <a:avLst/>
                          </a:prstGeom>
                          <a:noFill/>
                          <a:ln>
                            <a:noFill/>
                          </a:ln>
                        </wps:spPr>
                        <wps:txbx>
                          <w:txbxContent>
                            <w:p w:rsidR="00A44E83" w:rsidRDefault="00A44E83">
                              <w:pPr>
                                <w:textDirection w:val="btLr"/>
                              </w:pPr>
                            </w:p>
                          </w:txbxContent>
                        </wps:txbx>
                        <wps:bodyPr spcFirstLastPara="1" wrap="square" lIns="91425" tIns="91425" rIns="91425" bIns="91425" anchor="ctr" anchorCtr="0">
                          <a:noAutofit/>
                        </wps:bodyPr>
                      </wps:wsp>
                      <wps:wsp>
                        <wps:cNvPr id="2143589044" name="Straight Arrow Connector 2143589044"/>
                        <wps:cNvCnPr/>
                        <wps:spPr>
                          <a:xfrm>
                            <a:off x="282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1762185759" name="Straight Arrow Connector 1762185759"/>
                        <wps:cNvCnPr/>
                        <wps:spPr>
                          <a:xfrm>
                            <a:off x="288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1970232592" name="Straight Arrow Connector 1970232592"/>
                        <wps:cNvCnPr/>
                        <wps:spPr>
                          <a:xfrm>
                            <a:off x="2940" y="4935"/>
                            <a:ext cx="0" cy="1320"/>
                          </a:xfrm>
                          <a:prstGeom prst="straightConnector1">
                            <a:avLst/>
                          </a:prstGeom>
                          <a:noFill/>
                          <a:ln w="9525" cap="flat" cmpd="sng">
                            <a:solidFill>
                              <a:srgbClr val="4F81BD"/>
                            </a:solidFill>
                            <a:prstDash val="solid"/>
                            <a:round/>
                            <a:headEnd type="none" w="med" len="med"/>
                            <a:tailEnd type="none" w="med" len="med"/>
                          </a:ln>
                        </wps:spPr>
                        <wps:bodyPr/>
                      </wps:wsp>
                    </wpg:grpSp>
                  </wpg:wgp>
                </a:graphicData>
              </a:graphic>
            </wp:anchor>
          </w:drawing>
        </mc:Choice>
        <mc:Fallback>
          <w:pict>
            <v:group id="Group 55" o:spid="_x0000_s1037" style="position:absolute;margin-left:2pt;margin-top:776pt;width:6.1pt;height:53.65pt;z-index:251666432" coordorigin="53026,34393" coordsize="867,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">
              <v:group id="Group 686307063" o:spid="_x0000_s1038" style="position:absolute;left:53074;top:34393;width:771;height:6813" coordorigin="2820,4935" coordsize="12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">
                <v:rect id="Rectangle 1822853120" o:spid="_x0000_s1039" style="position:absolute;left:2820;top:4935;width:100;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" filled="f" stroked="f">
                  <v:textbox inset="2.53958mm,2.53958mm,2.53958mm,2.53958mm">
                    <w:txbxContent>
                      <w:p w:rsidR="00A44E83" w:rsidRDefault="00A44E83">
                        <w:pPr>
                          <w:textDirection w:val="btLr"/>
                        </w:pPr>
                      </w:p>
                    </w:txbxContent>
                  </v:textbox>
                </v:rect>
                <v:shape id="Straight Arrow Connector 2143589044" o:spid="_x0000_s1040"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" strokecolor="#4f81bd"/>
                <v:shape id="Straight Arrow Connector 1762185759" o:spid="_x0000_s1041"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" strokecolor="#4f81bd"/>
                <v:shape id="Straight Arrow Connector 1970232592" o:spid="_x0000_s1042"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" strokecolor="#4f81bd"/>
              </v:group>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44E83" w:rsidRDefault="00000000">
    <w:pPr>
      <w:pBdr>
        <w:top w:val="nil"/>
        <w:left w:val="nil"/>
        <w:bottom w:val="nil"/>
        <w:right w:val="nil"/>
        <w:between w:val="nil"/>
      </w:pBdr>
      <w:tabs>
        <w:tab w:val="center" w:pos="4680"/>
        <w:tab w:val="right" w:pos="9360"/>
      </w:tabs>
      <w:jc w:val="both"/>
      <w:rPr>
        <w:color w:val="000000"/>
      </w:rPr>
    </w:pPr>
    <w:r>
      <w:rPr>
        <w:noProof/>
      </w:rPr>
      <mc:AlternateContent>
        <mc:Choice Requires="wps">
          <w:drawing>
            <wp:anchor distT="0" distB="0" distL="114300" distR="114300" simplePos="0" relativeHeight="251662336" behindDoc="0" locked="0" layoutInCell="1" hidden="0" allowOverlap="1">
              <wp:simplePos x="0" y="0"/>
              <wp:positionH relativeFrom="column">
                <wp:posOffset>38101</wp:posOffset>
              </wp:positionH>
              <wp:positionV relativeFrom="paragraph">
                <wp:posOffset>9956800</wp:posOffset>
              </wp:positionV>
              <wp:extent cx="5614468" cy="736600"/>
              <wp:effectExtent l="0" t="0" r="0" b="0"/>
              <wp:wrapNone/>
              <wp:docPr id="57" name="Rectangle 57"/>
              <wp:cNvGraphicFramePr/>
              <a:graphic xmlns:a="http://schemas.openxmlformats.org/drawingml/2006/main">
                <a:graphicData uri="http://schemas.microsoft.com/office/word/2010/wordprocessingShape">
                  <wps:wsp>
                    <wps:cNvSpPr/>
                    <wps:spPr>
                      <a:xfrm>
                        <a:off x="2543529" y="3416463"/>
                        <a:ext cx="5604943" cy="727075"/>
                      </a:xfrm>
                      <a:prstGeom prst="rect">
                        <a:avLst/>
                      </a:prstGeom>
                      <a:noFill/>
                      <a:ln>
                        <a:noFill/>
                      </a:ln>
                    </wps:spPr>
                    <wps:txbx>
                      <w:txbxContent>
                        <w:p w:rsidR="00A44E83" w:rsidRDefault="00000000">
                          <w:pPr>
                            <w:jc w:val="right"/>
                            <w:textDirection w:val="btLr"/>
                          </w:pPr>
                          <w:r>
                            <w:rPr>
                              <w:rFonts w:ascii="Cambria" w:eastAsia="Cambria" w:hAnsi="Cambria" w:cs="Cambria"/>
                              <w:b/>
                              <w:color w:val="1F497D"/>
                              <w:sz w:val="20"/>
                            </w:rPr>
                            <w:t xml:space="preserve">P-ISSN: </w:t>
                          </w:r>
                          <w:r>
                            <w:rPr>
                              <w:rFonts w:ascii="Cambria" w:eastAsia="Cambria" w:hAnsi="Cambria" w:cs="Cambria"/>
                              <w:b/>
                              <w:color w:val="1F497D"/>
                              <w:sz w:val="20"/>
                            </w:rPr>
                            <w:t>1978-2136 | E-ISSN: 2527-676X</w:t>
                          </w:r>
                        </w:p>
                        <w:p w:rsidR="00A44E83" w:rsidRDefault="00000000">
                          <w:pPr>
                            <w:jc w:val="right"/>
                            <w:textDirection w:val="btLr"/>
                          </w:pPr>
                          <w:r>
                            <w:rPr>
                              <w:rFonts w:ascii="Cambria" w:eastAsia="Cambria" w:hAnsi="Cambria" w:cs="Cambria"/>
                              <w:color w:val="000000"/>
                              <w:sz w:val="16"/>
                            </w:rPr>
                            <w:t>Techno Nusa Mandiri : Journal of Computing and Information Technology</w:t>
                          </w:r>
                        </w:p>
                        <w:p w:rsidR="00A44E83" w:rsidRDefault="00000000">
                          <w:pPr>
                            <w:jc w:val="right"/>
                            <w:textDirection w:val="btLr"/>
                          </w:pPr>
                          <w:r>
                            <w:rPr>
                              <w:rFonts w:ascii="Cambria" w:eastAsia="Cambria" w:hAnsi="Cambria" w:cs="Cambria"/>
                              <w:color w:val="000000"/>
                              <w:sz w:val="16"/>
                            </w:rPr>
                            <w:t xml:space="preserve">As an Accredited Journal Rank 4 based on </w:t>
                          </w:r>
                          <w:r>
                            <w:rPr>
                              <w:rFonts w:ascii="Cambria" w:eastAsia="Cambria" w:hAnsi="Cambria" w:cs="Cambria"/>
                              <w:b/>
                              <w:color w:val="000000"/>
                              <w:sz w:val="16"/>
                              <w:highlight w:val="white"/>
                            </w:rPr>
                            <w:t>Surat Keputusan Dirjen Risbang SK Nomor 85/M/KPT/2020</w:t>
                          </w:r>
                        </w:p>
                        <w:p w:rsidR="00A44E83" w:rsidRDefault="00A44E83">
                          <w:pPr>
                            <w:jc w:val="right"/>
                            <w:textDirection w:val="btLr"/>
                          </w:pPr>
                        </w:p>
                      </w:txbxContent>
                    </wps:txbx>
                    <wps:bodyPr spcFirstLastPara="1" wrap="square" lIns="91425" tIns="0" rIns="91425" bIns="45700" anchor="t" anchorCtr="0">
                      <a:noAutofit/>
                    </wps:bodyPr>
                  </wps:wsp>
                </a:graphicData>
              </a:graphic>
            </wp:anchor>
          </w:drawing>
        </mc:Choice>
        <mc:Fallback>
          <w:pict>
            <v:rect id="Rectangle 57" o:spid="_x0000_s1043" style="position:absolute;left:0;text-align:left;margin-left:3pt;margin-top:784pt;width:442.1pt;height:5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" filled="f" stroked="f">
              <v:textbox inset="2.53958mm,0,2.53958mm,1.2694mm">
                <w:txbxContent>
                  <w:p w:rsidR="00A44E83" w:rsidRDefault="00000000">
                    <w:pPr>
                      <w:jc w:val="right"/>
                      <w:textDirection w:val="btLr"/>
                    </w:pPr>
                    <w:r>
                      <w:rPr>
                        <w:rFonts w:ascii="Cambria" w:eastAsia="Cambria" w:hAnsi="Cambria" w:cs="Cambria"/>
                        <w:b/>
                        <w:color w:val="1F497D"/>
                        <w:sz w:val="20"/>
                      </w:rPr>
                      <w:t xml:space="preserve">P-ISSN: </w:t>
                    </w:r>
                    <w:r>
                      <w:rPr>
                        <w:rFonts w:ascii="Cambria" w:eastAsia="Cambria" w:hAnsi="Cambria" w:cs="Cambria"/>
                        <w:b/>
                        <w:color w:val="1F497D"/>
                        <w:sz w:val="20"/>
                      </w:rPr>
                      <w:t>1978-2136 | E-ISSN: 2527-676X</w:t>
                    </w:r>
                  </w:p>
                  <w:p w:rsidR="00A44E83" w:rsidRDefault="00000000">
                    <w:pPr>
                      <w:jc w:val="right"/>
                      <w:textDirection w:val="btLr"/>
                    </w:pPr>
                    <w:r>
                      <w:rPr>
                        <w:rFonts w:ascii="Cambria" w:eastAsia="Cambria" w:hAnsi="Cambria" w:cs="Cambria"/>
                        <w:color w:val="000000"/>
                        <w:sz w:val="16"/>
                      </w:rPr>
                      <w:t>Techno Nusa Mandiri : Journal of Computing and Information Technology</w:t>
                    </w:r>
                  </w:p>
                  <w:p w:rsidR="00A44E83" w:rsidRDefault="00000000">
                    <w:pPr>
                      <w:jc w:val="right"/>
                      <w:textDirection w:val="btLr"/>
                    </w:pPr>
                    <w:r>
                      <w:rPr>
                        <w:rFonts w:ascii="Cambria" w:eastAsia="Cambria" w:hAnsi="Cambria" w:cs="Cambria"/>
                        <w:color w:val="000000"/>
                        <w:sz w:val="16"/>
                      </w:rPr>
                      <w:t xml:space="preserve">As an Accredited Journal Rank 4 based on </w:t>
                    </w:r>
                    <w:r>
                      <w:rPr>
                        <w:rFonts w:ascii="Cambria" w:eastAsia="Cambria" w:hAnsi="Cambria" w:cs="Cambria"/>
                        <w:b/>
                        <w:color w:val="000000"/>
                        <w:sz w:val="16"/>
                        <w:highlight w:val="white"/>
                      </w:rPr>
                      <w:t>Surat Keputusan Dirjen Risbang SK Nomor 85/M/KPT/2020</w:t>
                    </w:r>
                  </w:p>
                  <w:p w:rsidR="00A44E83" w:rsidRDefault="00A44E83">
                    <w:pPr>
                      <w:jc w:val="right"/>
                      <w:textDirection w:val="btLr"/>
                    </w:pP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5626100</wp:posOffset>
              </wp:positionH>
              <wp:positionV relativeFrom="paragraph">
                <wp:posOffset>9829800</wp:posOffset>
              </wp:positionV>
              <wp:extent cx="76200" cy="681355"/>
              <wp:effectExtent l="0" t="0" r="0" b="0"/>
              <wp:wrapNone/>
              <wp:docPr id="51" name="Group 51"/>
              <wp:cNvGraphicFramePr/>
              <a:graphic xmlns:a="http://schemas.openxmlformats.org/drawingml/2006/main">
                <a:graphicData uri="http://schemas.microsoft.com/office/word/2010/wordprocessingGroup">
                  <wpg:wgp>
                    <wpg:cNvGrpSpPr/>
                    <wpg:grpSpPr>
                      <a:xfrm>
                        <a:off x="0" y="0"/>
                        <a:ext cx="76200" cy="681355"/>
                        <a:chOff x="5303125" y="3439300"/>
                        <a:chExt cx="85750" cy="681400"/>
                      </a:xfrm>
                    </wpg:grpSpPr>
                    <wpg:grpSp>
                      <wpg:cNvPr id="1117108078" name="Group 1117108078"/>
                      <wpg:cNvGrpSpPr/>
                      <wpg:grpSpPr>
                        <a:xfrm>
                          <a:off x="5307900" y="3439323"/>
                          <a:ext cx="76200" cy="681355"/>
                          <a:chOff x="2820" y="4935"/>
                          <a:chExt cx="120" cy="1320"/>
                        </a:xfrm>
                      </wpg:grpSpPr>
                      <wps:wsp>
                        <wps:cNvPr id="2137268704" name="Rectangle 2137268704"/>
                        <wps:cNvSpPr/>
                        <wps:spPr>
                          <a:xfrm>
                            <a:off x="2820" y="4935"/>
                            <a:ext cx="100" cy="1300"/>
                          </a:xfrm>
                          <a:prstGeom prst="rect">
                            <a:avLst/>
                          </a:prstGeom>
                          <a:noFill/>
                          <a:ln>
                            <a:noFill/>
                          </a:ln>
                        </wps:spPr>
                        <wps:txbx>
                          <w:txbxContent>
                            <w:p w:rsidR="00A44E83" w:rsidRDefault="00A44E83">
                              <w:pPr>
                                <w:textDirection w:val="btLr"/>
                              </w:pPr>
                            </w:p>
                          </w:txbxContent>
                        </wps:txbx>
                        <wps:bodyPr spcFirstLastPara="1" wrap="square" lIns="91425" tIns="91425" rIns="91425" bIns="91425" anchor="ctr" anchorCtr="0">
                          <a:noAutofit/>
                        </wps:bodyPr>
                      </wps:wsp>
                      <wps:wsp>
                        <wps:cNvPr id="1153941297" name="Straight Arrow Connector 1153941297"/>
                        <wps:cNvCnPr/>
                        <wps:spPr>
                          <a:xfrm>
                            <a:off x="282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674229761" name="Straight Arrow Connector 674229761"/>
                        <wps:cNvCnPr/>
                        <wps:spPr>
                          <a:xfrm>
                            <a:off x="2880" y="4935"/>
                            <a:ext cx="0" cy="1320"/>
                          </a:xfrm>
                          <a:prstGeom prst="straightConnector1">
                            <a:avLst/>
                          </a:prstGeom>
                          <a:noFill/>
                          <a:ln w="9525" cap="flat" cmpd="sng">
                            <a:solidFill>
                              <a:srgbClr val="4F81BD"/>
                            </a:solidFill>
                            <a:prstDash val="solid"/>
                            <a:round/>
                            <a:headEnd type="none" w="med" len="med"/>
                            <a:tailEnd type="none" w="med" len="med"/>
                          </a:ln>
                        </wps:spPr>
                        <wps:bodyPr/>
                      </wps:wsp>
                      <wps:wsp>
                        <wps:cNvPr id="1545318687" name="Straight Arrow Connector 1545318687"/>
                        <wps:cNvCnPr/>
                        <wps:spPr>
                          <a:xfrm>
                            <a:off x="2940" y="4935"/>
                            <a:ext cx="0" cy="1320"/>
                          </a:xfrm>
                          <a:prstGeom prst="straightConnector1">
                            <a:avLst/>
                          </a:prstGeom>
                          <a:noFill/>
                          <a:ln w="9525" cap="flat" cmpd="sng">
                            <a:solidFill>
                              <a:srgbClr val="4F81BD"/>
                            </a:solidFill>
                            <a:prstDash val="solid"/>
                            <a:round/>
                            <a:headEnd type="none" w="med" len="med"/>
                            <a:tailEnd type="none" w="med" len="med"/>
                          </a:ln>
                        </wps:spPr>
                        <wps:bodyPr/>
                      </wps:wsp>
                    </wpg:grpSp>
                  </wpg:wgp>
                </a:graphicData>
              </a:graphic>
            </wp:anchor>
          </w:drawing>
        </mc:Choice>
        <mc:Fallback>
          <w:pict>
            <v:group id="Group 51" o:spid="_x0000_s1044" style="position:absolute;left:0;text-align:left;margin-left:443pt;margin-top:774pt;width:6pt;height:53.65pt;z-index:251663360" coordorigin="53031,34393" coordsize="857,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">
              <v:group id="Group 1117108078" o:spid="_x0000_s1045" style="position:absolute;left:53079;top:34393;width:762;height:6813" coordorigin="2820,4935" coordsize="12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">
                <v:rect id="Rectangle 2137268704" o:spid="_x0000_s1046" style="position:absolute;left:2820;top:4935;width:100;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" filled="f" stroked="f">
                  <v:textbox inset="2.53958mm,2.53958mm,2.53958mm,2.53958mm">
                    <w:txbxContent>
                      <w:p w:rsidR="00A44E83" w:rsidRDefault="00A44E83">
                        <w:pPr>
                          <w:textDirection w:val="btLr"/>
                        </w:pPr>
                      </w:p>
                    </w:txbxContent>
                  </v:textbox>
                </v:rect>
                <v:shapetype id="_x0000_t32" coordsize="21600,21600" o:spt="32" o:oned="t" path="m,l21600,21600e" filled="f">
                  <v:path arrowok="t" fillok="f" o:connecttype="none"/>
                  <o:lock v:ext="edit" shapetype="t"/>
                </v:shapetype>
                <v:shape id="Straight Arrow Connector 1153941297" o:spid="_x0000_s104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" strokecolor="#4f81bd"/>
                <v:shape id="Straight Arrow Connector 674229761" o:spid="_x0000_s104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" strokecolor="#4f81bd"/>
                <v:shape id="Straight Arrow Connector 1545318687" o:spid="_x0000_s104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" strokecolor="#4f81bd"/>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912CB" w:rsidRDefault="00F912CB">
      <w:r>
        <w:separator/>
      </w:r>
    </w:p>
  </w:footnote>
  <w:footnote w:type="continuationSeparator" w:id="0">
    <w:p w:rsidR="00F912CB" w:rsidRDefault="00F912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44E83" w:rsidRDefault="00000000">
    <w:pPr>
      <w:pBdr>
        <w:top w:val="nil"/>
        <w:left w:val="nil"/>
        <w:bottom w:val="nil"/>
        <w:right w:val="nil"/>
        <w:between w:val="nil"/>
      </w:pBdr>
      <w:tabs>
        <w:tab w:val="center" w:pos="4680"/>
        <w:tab w:val="right" w:pos="9360"/>
        <w:tab w:val="left" w:pos="3609"/>
      </w:tabs>
      <w:rPr>
        <w:color w:val="000000"/>
      </w:rPr>
    </w:pPr>
    <w:r>
      <w:rPr>
        <w:noProof/>
        <w:color w:val="000000"/>
      </w:rPr>
      <mc:AlternateContent>
        <mc:Choice Requires="wps">
          <w:drawing>
            <wp:anchor distT="0" distB="0" distL="114300" distR="114300" simplePos="0" relativeHeight="251660288" behindDoc="0" locked="0" layoutInCell="1" hidden="0" allowOverlap="1">
              <wp:simplePos x="0" y="0"/>
              <wp:positionH relativeFrom="page">
                <wp:posOffset>95568</wp:posOffset>
              </wp:positionH>
              <wp:positionV relativeFrom="page">
                <wp:posOffset>467043</wp:posOffset>
              </wp:positionV>
              <wp:extent cx="1089025" cy="337185"/>
              <wp:effectExtent l="0" t="0" r="0" b="0"/>
              <wp:wrapNone/>
              <wp:docPr id="56" name="Rectangle 56"/>
              <wp:cNvGraphicFramePr/>
              <a:graphic xmlns:a="http://schemas.openxmlformats.org/drawingml/2006/main">
                <a:graphicData uri="http://schemas.microsoft.com/office/word/2010/wordprocessingShape">
                  <wps:wsp>
                    <wps:cNvSpPr/>
                    <wps:spPr>
                      <a:xfrm>
                        <a:off x="4806250" y="3616170"/>
                        <a:ext cx="1079500" cy="327660"/>
                      </a:xfrm>
                      <a:prstGeom prst="rect">
                        <a:avLst/>
                      </a:prstGeom>
                      <a:solidFill>
                        <a:srgbClr val="4F81BD"/>
                      </a:solidFill>
                      <a:ln>
                        <a:noFill/>
                      </a:ln>
                    </wps:spPr>
                    <wps:txbx>
                      <w:txbxContent>
                        <w:p w:rsidR="00A44E83" w:rsidRDefault="00000000">
                          <w:pPr>
                            <w:jc w:val="right"/>
                            <w:textDirection w:val="btLr"/>
                          </w:pPr>
                          <w:r>
                            <w:rPr>
                              <w:rFonts w:ascii="Cambria" w:eastAsia="Cambria" w:hAnsi="Cambria" w:cs="Cambria"/>
                              <w:b/>
                              <w:color w:val="000000"/>
                              <w:sz w:val="24"/>
                            </w:rPr>
                            <w:t xml:space="preserve"> PAGE   \* MERGEFORMAT </w:t>
                          </w:r>
                          <w:r>
                            <w:rPr>
                              <w:rFonts w:ascii="Cambria" w:eastAsia="Cambria" w:hAnsi="Cambria" w:cs="Cambria"/>
                              <w:b/>
                              <w:color w:val="FFFFFF"/>
                              <w:sz w:val="24"/>
                            </w:rPr>
                            <w:t>2</w:t>
                          </w:r>
                        </w:p>
                      </w:txbxContent>
                    </wps:txbx>
                    <wps:bodyPr spcFirstLastPara="1" wrap="square" lIns="91425" tIns="0" rIns="91425" bIns="0" anchor="ctr" anchorCtr="0">
                      <a:noAutofit/>
                    </wps:bodyPr>
                  </wps:wsp>
                </a:graphicData>
              </a:graphic>
            </wp:anchor>
          </w:drawing>
        </mc:Choice>
        <mc:Fallback>
          <w:pict>
            <v:rect id="Rectangle 56" o:spid="_x0000_s1026" style="position:absolute;margin-left:7.55pt;margin-top:36.8pt;width:85.75pt;height:26.5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" fillcolor="#4f81bd" stroked="f">
              <v:textbox inset="2.53958mm,0,2.53958mm,0">
                <w:txbxContent>
                  <w:p w:rsidR="00A44E83" w:rsidRDefault="00000000">
                    <w:pPr>
                      <w:jc w:val="right"/>
                      <w:textDirection w:val="btLr"/>
                    </w:pPr>
                    <w:r>
                      <w:rPr>
                        <w:rFonts w:ascii="Cambria" w:eastAsia="Cambria" w:hAnsi="Cambria" w:cs="Cambria"/>
                        <w:b/>
                        <w:color w:val="000000"/>
                        <w:sz w:val="24"/>
                      </w:rPr>
                      <w:t xml:space="preserve"> PAGE   \* MERGEFORMAT </w:t>
                    </w:r>
                    <w:r>
                      <w:rPr>
                        <w:rFonts w:ascii="Cambria" w:eastAsia="Cambria" w:hAnsi="Cambria" w:cs="Cambria"/>
                        <w:b/>
                        <w:color w:val="FFFFFF"/>
                        <w:sz w:val="24"/>
                      </w:rPr>
                      <w:t>2</w:t>
                    </w:r>
                  </w:p>
                </w:txbxContent>
              </v:textbox>
              <w10:wrap anchorx="page" anchory="page"/>
            </v:rect>
          </w:pict>
        </mc:Fallback>
      </mc:AlternateContent>
    </w:r>
    <w:r>
      <w:rPr>
        <w:noProof/>
        <w:color w:val="000000"/>
      </w:rPr>
      <mc:AlternateContent>
        <mc:Choice Requires="wps">
          <w:drawing>
            <wp:anchor distT="0" distB="0" distL="114300" distR="114300" simplePos="0" relativeHeight="251661312" behindDoc="0" locked="0" layoutInCell="1" hidden="0" allowOverlap="1">
              <wp:simplePos x="0" y="0"/>
              <wp:positionH relativeFrom="page">
                <wp:posOffset>1182053</wp:posOffset>
              </wp:positionH>
              <wp:positionV relativeFrom="page">
                <wp:posOffset>478061</wp:posOffset>
              </wp:positionV>
              <wp:extent cx="5485130" cy="494327"/>
              <wp:effectExtent l="0" t="0" r="0" b="0"/>
              <wp:wrapNone/>
              <wp:docPr id="54" name="Rectangle 54"/>
              <wp:cNvGraphicFramePr/>
              <a:graphic xmlns:a="http://schemas.openxmlformats.org/drawingml/2006/main">
                <a:graphicData uri="http://schemas.microsoft.com/office/word/2010/wordprocessingShape">
                  <wps:wsp>
                    <wps:cNvSpPr/>
                    <wps:spPr>
                      <a:xfrm>
                        <a:off x="2608198" y="3623790"/>
                        <a:ext cx="5475605" cy="312420"/>
                      </a:xfrm>
                      <a:prstGeom prst="rect">
                        <a:avLst/>
                      </a:prstGeom>
                      <a:noFill/>
                      <a:ln>
                        <a:noFill/>
                      </a:ln>
                    </wps:spPr>
                    <wps:txbx>
                      <w:txbxContent>
                        <w:p w:rsidR="00A44E83" w:rsidRDefault="00000000">
                          <w:pPr>
                            <w:textDirection w:val="btLr"/>
                          </w:pPr>
                          <w:r>
                            <w:rPr>
                              <w:rFonts w:ascii="Cambria" w:eastAsia="Cambria" w:hAnsi="Cambria" w:cs="Cambria"/>
                              <w:b/>
                              <w:color w:val="1F497D"/>
                            </w:rPr>
                            <w:t xml:space="preserve">Techno Nusa Mandiri: Journal of Computing and Information Technology </w:t>
                          </w:r>
                          <w:r>
                            <w:rPr>
                              <w:rFonts w:ascii="Cambria" w:eastAsia="Cambria" w:hAnsi="Cambria" w:cs="Cambria"/>
                              <w:b/>
                              <w:color w:val="1F497D"/>
                            </w:rPr>
                            <w:br/>
                          </w:r>
                          <w:r>
                            <w:rPr>
                              <w:rFonts w:ascii="Cambria" w:eastAsia="Cambria" w:hAnsi="Cambria" w:cs="Cambria"/>
                              <w:b/>
                              <w:color w:val="1F497D"/>
                              <w:sz w:val="18"/>
                            </w:rPr>
                            <w:t>Vol. 22, No. 1 March 2025 | DOI https://doi.org/10.33480/techno.v21i1.XXXX</w:t>
                          </w:r>
                        </w:p>
                        <w:p w:rsidR="00A44E83" w:rsidRDefault="00A44E83">
                          <w:pPr>
                            <w:textDirection w:val="btLr"/>
                          </w:pPr>
                        </w:p>
                      </w:txbxContent>
                    </wps:txbx>
                    <wps:bodyPr spcFirstLastPara="1" wrap="square" lIns="91425" tIns="0" rIns="91425" bIns="0" anchor="ctr" anchorCtr="0">
                      <a:noAutofit/>
                    </wps:bodyPr>
                  </wps:wsp>
                </a:graphicData>
              </a:graphic>
            </wp:anchor>
          </w:drawing>
        </mc:Choice>
        <mc:Fallback>
          <w:pict>
            <v:rect id="Rectangle 54" o:spid="_x0000_s1027" style="position:absolute;margin-left:93.1pt;margin-top:37.65pt;width:431.9pt;height:38.9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" filled="f" stroked="f">
              <v:textbox inset="2.53958mm,0,2.53958mm,0">
                <w:txbxContent>
                  <w:p w:rsidR="00A44E83" w:rsidRDefault="00000000">
                    <w:pPr>
                      <w:textDirection w:val="btLr"/>
                    </w:pPr>
                    <w:r>
                      <w:rPr>
                        <w:rFonts w:ascii="Cambria" w:eastAsia="Cambria" w:hAnsi="Cambria" w:cs="Cambria"/>
                        <w:b/>
                        <w:color w:val="1F497D"/>
                      </w:rPr>
                      <w:t xml:space="preserve">Techno Nusa Mandiri: Journal of Computing and Information Technology </w:t>
                    </w:r>
                    <w:r>
                      <w:rPr>
                        <w:rFonts w:ascii="Cambria" w:eastAsia="Cambria" w:hAnsi="Cambria" w:cs="Cambria"/>
                        <w:b/>
                        <w:color w:val="1F497D"/>
                      </w:rPr>
                      <w:br/>
                    </w:r>
                    <w:r>
                      <w:rPr>
                        <w:rFonts w:ascii="Cambria" w:eastAsia="Cambria" w:hAnsi="Cambria" w:cs="Cambria"/>
                        <w:b/>
                        <w:color w:val="1F497D"/>
                        <w:sz w:val="18"/>
                      </w:rPr>
                      <w:t>Vol. 22, No. 1 March 2025 | DOI https://doi.org/10.33480/techno.v21i1.XXXX</w:t>
                    </w:r>
                  </w:p>
                  <w:p w:rsidR="00A44E83" w:rsidRDefault="00A44E83">
                    <w:pPr>
                      <w:textDirection w:val="btLr"/>
                    </w:pPr>
                  </w:p>
                </w:txbxContent>
              </v:textbox>
              <w10:wrap anchorx="page" anchory="page"/>
            </v:rect>
          </w:pict>
        </mc:Fallback>
      </mc:AlternateContent>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44E83" w:rsidRDefault="0000000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114300" distR="114300" simplePos="0" relativeHeight="251658240" behindDoc="0" locked="0" layoutInCell="1" hidden="0" allowOverlap="1">
              <wp:simplePos x="0" y="0"/>
              <wp:positionH relativeFrom="page">
                <wp:posOffset>1011873</wp:posOffset>
              </wp:positionH>
              <wp:positionV relativeFrom="page">
                <wp:posOffset>470853</wp:posOffset>
              </wp:positionV>
              <wp:extent cx="5332095" cy="342167"/>
              <wp:effectExtent l="0" t="0" r="0" b="0"/>
              <wp:wrapNone/>
              <wp:docPr id="53" name="Rectangle 53"/>
              <wp:cNvGraphicFramePr/>
              <a:graphic xmlns:a="http://schemas.openxmlformats.org/drawingml/2006/main">
                <a:graphicData uri="http://schemas.microsoft.com/office/word/2010/wordprocessingShape">
                  <wps:wsp>
                    <wps:cNvSpPr/>
                    <wps:spPr>
                      <a:xfrm>
                        <a:off x="2684715" y="3619663"/>
                        <a:ext cx="5322570" cy="320675"/>
                      </a:xfrm>
                      <a:prstGeom prst="rect">
                        <a:avLst/>
                      </a:prstGeom>
                      <a:noFill/>
                      <a:ln>
                        <a:noFill/>
                      </a:ln>
                    </wps:spPr>
                    <wps:txbx>
                      <w:txbxContent>
                        <w:p w:rsidR="00A44E83" w:rsidRDefault="00000000">
                          <w:pPr>
                            <w:jc w:val="right"/>
                            <w:textDirection w:val="btLr"/>
                          </w:pPr>
                          <w:r>
                            <w:rPr>
                              <w:rFonts w:ascii="Cambria" w:eastAsia="Cambria" w:hAnsi="Cambria" w:cs="Cambria"/>
                              <w:b/>
                              <w:color w:val="1F497D"/>
                            </w:rPr>
                            <w:t xml:space="preserve">Techno Nusa Mandiri: Journal of Computing and Information Technology </w:t>
                          </w:r>
                          <w:r>
                            <w:rPr>
                              <w:rFonts w:ascii="Cambria" w:eastAsia="Cambria" w:hAnsi="Cambria" w:cs="Cambria"/>
                              <w:b/>
                              <w:color w:val="1F497D"/>
                            </w:rPr>
                            <w:br/>
                          </w:r>
                          <w:r>
                            <w:rPr>
                              <w:rFonts w:ascii="Cambria" w:eastAsia="Cambria" w:hAnsi="Cambria" w:cs="Cambria"/>
                              <w:b/>
                              <w:color w:val="1F497D"/>
                              <w:sz w:val="18"/>
                            </w:rPr>
                            <w:t>Vol. 22, No. 1 March 2025 | DOI: https://doi.org/10.33480/techno.v21i1.XXXX</w:t>
                          </w:r>
                        </w:p>
                      </w:txbxContent>
                    </wps:txbx>
                    <wps:bodyPr spcFirstLastPara="1" wrap="square" lIns="91425" tIns="0" rIns="91425" bIns="0" anchor="ctr" anchorCtr="0">
                      <a:noAutofit/>
                    </wps:bodyPr>
                  </wps:wsp>
                </a:graphicData>
              </a:graphic>
            </wp:anchor>
          </w:drawing>
        </mc:Choice>
        <mc:Fallback>
          <w:pict>
            <v:rect id="Rectangle 53" o:spid="_x0000_s1028" style="position:absolute;margin-left:79.7pt;margin-top:37.1pt;width:419.85pt;height:26.9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" filled="f" stroked="f">
              <v:textbox inset="2.53958mm,0,2.53958mm,0">
                <w:txbxContent>
                  <w:p w:rsidR="00A44E83" w:rsidRDefault="00000000">
                    <w:pPr>
                      <w:jc w:val="right"/>
                      <w:textDirection w:val="btLr"/>
                    </w:pPr>
                    <w:r>
                      <w:rPr>
                        <w:rFonts w:ascii="Cambria" w:eastAsia="Cambria" w:hAnsi="Cambria" w:cs="Cambria"/>
                        <w:b/>
                        <w:color w:val="1F497D"/>
                      </w:rPr>
                      <w:t xml:space="preserve">Techno Nusa Mandiri: Journal of Computing and Information Technology </w:t>
                    </w:r>
                    <w:r>
                      <w:rPr>
                        <w:rFonts w:ascii="Cambria" w:eastAsia="Cambria" w:hAnsi="Cambria" w:cs="Cambria"/>
                        <w:b/>
                        <w:color w:val="1F497D"/>
                      </w:rPr>
                      <w:br/>
                    </w:r>
                    <w:r>
                      <w:rPr>
                        <w:rFonts w:ascii="Cambria" w:eastAsia="Cambria" w:hAnsi="Cambria" w:cs="Cambria"/>
                        <w:b/>
                        <w:color w:val="1F497D"/>
                        <w:sz w:val="18"/>
                      </w:rPr>
                      <w:t>Vol. 22, No. 1 March 2025 | DOI: https://doi.org/10.33480/techno.v21i1.XXXX</w:t>
                    </w: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simplePos x="0" y="0"/>
              <wp:positionH relativeFrom="page">
                <wp:posOffset>6341428</wp:posOffset>
              </wp:positionH>
              <wp:positionV relativeFrom="page">
                <wp:posOffset>471076</wp:posOffset>
              </wp:positionV>
              <wp:extent cx="1089025" cy="337185"/>
              <wp:effectExtent l="0" t="0" r="0" b="0"/>
              <wp:wrapNone/>
              <wp:docPr id="49" name="Rectangle 49"/>
              <wp:cNvGraphicFramePr/>
              <a:graphic xmlns:a="http://schemas.openxmlformats.org/drawingml/2006/main">
                <a:graphicData uri="http://schemas.microsoft.com/office/word/2010/wordprocessingShape">
                  <wps:wsp>
                    <wps:cNvSpPr/>
                    <wps:spPr>
                      <a:xfrm>
                        <a:off x="4806250" y="3616170"/>
                        <a:ext cx="1079500" cy="327660"/>
                      </a:xfrm>
                      <a:prstGeom prst="rect">
                        <a:avLst/>
                      </a:prstGeom>
                      <a:solidFill>
                        <a:srgbClr val="4F81BD"/>
                      </a:solidFill>
                      <a:ln>
                        <a:noFill/>
                      </a:ln>
                    </wps:spPr>
                    <wps:txbx>
                      <w:txbxContent>
                        <w:p w:rsidR="00A44E83" w:rsidRDefault="00000000">
                          <w:pPr>
                            <w:textDirection w:val="btLr"/>
                          </w:pPr>
                          <w:r>
                            <w:rPr>
                              <w:rFonts w:ascii="Cambria" w:eastAsia="Cambria" w:hAnsi="Cambria" w:cs="Cambria"/>
                              <w:b/>
                              <w:color w:val="000000"/>
                              <w:sz w:val="24"/>
                            </w:rPr>
                            <w:t xml:space="preserve"> </w:t>
                          </w:r>
                          <w:r>
                            <w:rPr>
                              <w:rFonts w:ascii="Cambria" w:eastAsia="Cambria" w:hAnsi="Cambria" w:cs="Cambria"/>
                              <w:b/>
                              <w:color w:val="000000"/>
                              <w:sz w:val="24"/>
                            </w:rPr>
                            <w:t xml:space="preserve">PAGE   </w:t>
                          </w:r>
                          <w:r>
                            <w:rPr>
                              <w:rFonts w:ascii="Cambria" w:eastAsia="Cambria" w:hAnsi="Cambria" w:cs="Cambria"/>
                              <w:b/>
                              <w:color w:val="000000"/>
                              <w:sz w:val="24"/>
                            </w:rPr>
                            <w:t xml:space="preserve">\* MERGEFORMAT </w:t>
                          </w:r>
                          <w:r>
                            <w:rPr>
                              <w:rFonts w:ascii="Cambria" w:eastAsia="Cambria" w:hAnsi="Cambria" w:cs="Cambria"/>
                              <w:b/>
                              <w:color w:val="FFFFFF"/>
                              <w:sz w:val="24"/>
                            </w:rPr>
                            <w:t>1</w:t>
                          </w:r>
                        </w:p>
                      </w:txbxContent>
                    </wps:txbx>
                    <wps:bodyPr spcFirstLastPara="1" wrap="square" lIns="91425" tIns="0" rIns="91425" bIns="0" anchor="ctr" anchorCtr="0">
                      <a:noAutofit/>
                    </wps:bodyPr>
                  </wps:wsp>
                </a:graphicData>
              </a:graphic>
            </wp:anchor>
          </w:drawing>
        </mc:Choice>
        <mc:Fallback>
          <w:pict>
            <v:rect id="Rectangle 49" o:spid="_x0000_s1029" style="position:absolute;margin-left:499.35pt;margin-top:37.1pt;width:85.75pt;height:26.5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" fillcolor="#4f81bd" stroked="f">
              <v:textbox inset="2.53958mm,0,2.53958mm,0">
                <w:txbxContent>
                  <w:p w:rsidR="00A44E83" w:rsidRDefault="00000000">
                    <w:pPr>
                      <w:textDirection w:val="btLr"/>
                    </w:pPr>
                    <w:r>
                      <w:rPr>
                        <w:rFonts w:ascii="Cambria" w:eastAsia="Cambria" w:hAnsi="Cambria" w:cs="Cambria"/>
                        <w:b/>
                        <w:color w:val="000000"/>
                        <w:sz w:val="24"/>
                      </w:rPr>
                      <w:t xml:space="preserve"> </w:t>
                    </w:r>
                    <w:r>
                      <w:rPr>
                        <w:rFonts w:ascii="Cambria" w:eastAsia="Cambria" w:hAnsi="Cambria" w:cs="Cambria"/>
                        <w:b/>
                        <w:color w:val="000000"/>
                        <w:sz w:val="24"/>
                      </w:rPr>
                      <w:t xml:space="preserve">PAGE   </w:t>
                    </w:r>
                    <w:r>
                      <w:rPr>
                        <w:rFonts w:ascii="Cambria" w:eastAsia="Cambria" w:hAnsi="Cambria" w:cs="Cambria"/>
                        <w:b/>
                        <w:color w:val="000000"/>
                        <w:sz w:val="24"/>
                      </w:rPr>
                      <w:t xml:space="preserve">\* MERGEFORMAT </w:t>
                    </w:r>
                    <w:r>
                      <w:rPr>
                        <w:rFonts w:ascii="Cambria" w:eastAsia="Cambria" w:hAnsi="Cambria" w:cs="Cambria"/>
                        <w:b/>
                        <w:color w:val="FFFFFF"/>
                        <w:sz w:val="24"/>
                      </w:rPr>
                      <w:t>1</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A617B5"/>
    <w:multiLevelType w:val="multilevel"/>
    <w:tmpl w:val="77B00ED4"/>
    <w:lvl w:ilvl="0">
      <w:numFmt w:val="bullet"/>
      <w:lvlText w:val="•"/>
      <w:lvlJc w:val="left"/>
      <w:pPr>
        <w:ind w:left="360" w:hanging="360"/>
      </w:pPr>
      <w:rPr>
        <w:rFonts w:ascii="Cambria" w:eastAsia="Cambria" w:hAnsi="Cambria" w:cs="Cambri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66022127"/>
    <w:multiLevelType w:val="multilevel"/>
    <w:tmpl w:val="1A1263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360" w:hanging="360"/>
      </w:pPr>
      <w:rPr>
        <w:rFonts w:ascii="Noto Sans Symbols" w:eastAsia="Noto Sans Symbols" w:hAnsi="Noto Sans Symbols" w:cs="Noto Sans Symbols"/>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1080" w:hanging="360"/>
      </w:pPr>
      <w:rPr>
        <w:rFonts w:ascii="Noto Sans Symbols" w:eastAsia="Noto Sans Symbols" w:hAnsi="Noto Sans Symbols" w:cs="Noto Sans Symbols"/>
      </w:rPr>
    </w:lvl>
    <w:lvl w:ilvl="4">
      <w:start w:val="1"/>
      <w:numFmt w:val="bullet"/>
      <w:lvlText w:val="o"/>
      <w:lvlJc w:val="left"/>
      <w:pPr>
        <w:ind w:left="180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o"/>
      <w:lvlJc w:val="left"/>
      <w:pPr>
        <w:ind w:left="3960" w:hanging="360"/>
      </w:pPr>
      <w:rPr>
        <w:rFonts w:ascii="Courier New" w:eastAsia="Courier New" w:hAnsi="Courier New" w:cs="Courier New"/>
      </w:rPr>
    </w:lvl>
    <w:lvl w:ilvl="8">
      <w:start w:val="1"/>
      <w:numFmt w:val="bullet"/>
      <w:lvlText w:val="▪"/>
      <w:lvlJc w:val="left"/>
      <w:pPr>
        <w:ind w:left="4680" w:hanging="360"/>
      </w:pPr>
      <w:rPr>
        <w:rFonts w:ascii="Noto Sans Symbols" w:eastAsia="Noto Sans Symbols" w:hAnsi="Noto Sans Symbols" w:cs="Noto Sans Symbols"/>
      </w:rPr>
    </w:lvl>
  </w:abstractNum>
  <w:num w:numId="1" w16cid:durableId="327758269">
    <w:abstractNumId w:val="0"/>
  </w:num>
  <w:num w:numId="2" w16cid:durableId="8514107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E83"/>
    <w:rsid w:val="002F62DA"/>
    <w:rsid w:val="00851BD7"/>
    <w:rsid w:val="00890AC1"/>
    <w:rsid w:val="00A35403"/>
    <w:rsid w:val="00A44E83"/>
    <w:rsid w:val="00D5794C"/>
    <w:rsid w:val="00DE45BF"/>
    <w:rsid w:val="00F912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E8DCD"/>
  <w15:docId w15:val="{1A5F9CFC-AFF7-4D50-B6A9-E1D62D0EC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99"/>
    <w:qFormat/>
    <w:rsid w:val="00D453A2"/>
    <w:rPr>
      <w:rFonts w:cs="Times New Roman"/>
    </w:rPr>
  </w:style>
  <w:style w:type="paragraph" w:styleId="ListParagraph">
    <w:name w:val="List Paragraph"/>
    <w:basedOn w:val="Normal"/>
    <w:uiPriority w:val="99"/>
    <w:qFormat/>
    <w:rsid w:val="00D453A2"/>
    <w:pPr>
      <w:spacing w:after="200" w:line="276" w:lineRule="auto"/>
      <w:ind w:left="720"/>
    </w:pPr>
    <w:rPr>
      <w:rFonts w:cs="Times New Roman"/>
    </w:rPr>
  </w:style>
  <w:style w:type="paragraph" w:customStyle="1" w:styleId="Default">
    <w:name w:val="Default"/>
    <w:uiPriority w:val="99"/>
    <w:rsid w:val="00D453A2"/>
    <w:pPr>
      <w:autoSpaceDE w:val="0"/>
      <w:autoSpaceDN w:val="0"/>
      <w:adjustRightInd w:val="0"/>
    </w:pPr>
    <w:rPr>
      <w:rFonts w:cs="Times New Roman"/>
      <w:color w:val="000000"/>
      <w:sz w:val="24"/>
      <w:szCs w:val="24"/>
    </w:rPr>
  </w:style>
  <w:style w:type="paragraph" w:customStyle="1" w:styleId="Abstract">
    <w:name w:val="Abstract"/>
    <w:basedOn w:val="Normal"/>
    <w:next w:val="Normal"/>
    <w:uiPriority w:val="99"/>
    <w:rsid w:val="00D453A2"/>
    <w:pPr>
      <w:autoSpaceDE w:val="0"/>
      <w:autoSpaceDN w:val="0"/>
      <w:spacing w:before="20"/>
      <w:ind w:firstLine="202"/>
      <w:jc w:val="both"/>
    </w:pPr>
    <w:rPr>
      <w:rFonts w:ascii="Times New Roman" w:eastAsia="Times New Roman" w:hAnsi="Times New Roman" w:cs="Times New Roman"/>
      <w:b/>
      <w:bCs/>
      <w:sz w:val="18"/>
      <w:szCs w:val="18"/>
    </w:rPr>
  </w:style>
  <w:style w:type="character" w:customStyle="1" w:styleId="ParagrafMakalahCharChar">
    <w:name w:val="ParagrafMakalah Char Char"/>
    <w:basedOn w:val="DefaultParagraphFont"/>
    <w:link w:val="ParagrafMakalah"/>
    <w:uiPriority w:val="99"/>
    <w:locked/>
    <w:rsid w:val="00D453A2"/>
    <w:rPr>
      <w:rFonts w:ascii="Arial" w:eastAsia="Times New Roman" w:hAnsi="Arial" w:cs="Arial"/>
      <w:szCs w:val="36"/>
    </w:rPr>
  </w:style>
  <w:style w:type="paragraph" w:customStyle="1" w:styleId="ParagrafMakalah">
    <w:name w:val="ParagrafMakalah"/>
    <w:basedOn w:val="Normal"/>
    <w:link w:val="ParagrafMakalahCharChar"/>
    <w:uiPriority w:val="99"/>
    <w:rsid w:val="00D453A2"/>
    <w:pPr>
      <w:spacing w:line="360" w:lineRule="auto"/>
      <w:ind w:firstLine="567"/>
      <w:jc w:val="both"/>
    </w:pPr>
    <w:rPr>
      <w:rFonts w:ascii="Arial" w:eastAsia="Times New Roman" w:hAnsi="Arial" w:cs="Arial"/>
      <w:szCs w:val="36"/>
    </w:rPr>
  </w:style>
  <w:style w:type="paragraph" w:styleId="Header">
    <w:name w:val="header"/>
    <w:basedOn w:val="Normal"/>
    <w:link w:val="HeaderChar"/>
    <w:uiPriority w:val="99"/>
    <w:unhideWhenUsed/>
    <w:rsid w:val="00D453A2"/>
    <w:pPr>
      <w:tabs>
        <w:tab w:val="center" w:pos="4680"/>
        <w:tab w:val="right" w:pos="9360"/>
      </w:tabs>
    </w:pPr>
  </w:style>
  <w:style w:type="character" w:customStyle="1" w:styleId="HeaderChar">
    <w:name w:val="Header Char"/>
    <w:basedOn w:val="DefaultParagraphFont"/>
    <w:link w:val="Header"/>
    <w:uiPriority w:val="99"/>
    <w:rsid w:val="00D453A2"/>
  </w:style>
  <w:style w:type="paragraph" w:styleId="Footer">
    <w:name w:val="footer"/>
    <w:basedOn w:val="Normal"/>
    <w:link w:val="FooterChar"/>
    <w:uiPriority w:val="99"/>
    <w:unhideWhenUsed/>
    <w:rsid w:val="00D453A2"/>
    <w:pPr>
      <w:tabs>
        <w:tab w:val="center" w:pos="4680"/>
        <w:tab w:val="right" w:pos="9360"/>
      </w:tabs>
    </w:pPr>
  </w:style>
  <w:style w:type="character" w:customStyle="1" w:styleId="FooterChar">
    <w:name w:val="Footer Char"/>
    <w:basedOn w:val="DefaultParagraphFont"/>
    <w:link w:val="Footer"/>
    <w:uiPriority w:val="99"/>
    <w:rsid w:val="00D453A2"/>
  </w:style>
  <w:style w:type="character" w:styleId="PlaceholderText">
    <w:name w:val="Placeholder Text"/>
    <w:basedOn w:val="DefaultParagraphFont"/>
    <w:uiPriority w:val="99"/>
    <w:semiHidden/>
    <w:rsid w:val="00D453A2"/>
    <w:rPr>
      <w:color w:val="808080"/>
    </w:rPr>
  </w:style>
  <w:style w:type="character" w:styleId="Hyperlink">
    <w:name w:val="Hyperlink"/>
    <w:basedOn w:val="DefaultParagraphFont"/>
    <w:uiPriority w:val="99"/>
    <w:unhideWhenUsed/>
    <w:rsid w:val="00525E01"/>
    <w:rPr>
      <w:rFonts w:ascii="Times New Roman" w:hAnsi="Times New Roman" w:cs="Times New Roman" w:hint="default"/>
      <w:color w:val="0000FF"/>
      <w:u w:val="single"/>
    </w:rPr>
  </w:style>
  <w:style w:type="paragraph" w:styleId="BalloonText">
    <w:name w:val="Balloon Text"/>
    <w:basedOn w:val="Normal"/>
    <w:link w:val="BalloonTextChar"/>
    <w:uiPriority w:val="99"/>
    <w:semiHidden/>
    <w:unhideWhenUsed/>
    <w:rsid w:val="00EA6000"/>
    <w:rPr>
      <w:rFonts w:ascii="Tahoma" w:hAnsi="Tahoma" w:cs="Tahoma"/>
      <w:sz w:val="16"/>
      <w:szCs w:val="16"/>
    </w:rPr>
  </w:style>
  <w:style w:type="character" w:customStyle="1" w:styleId="BalloonTextChar">
    <w:name w:val="Balloon Text Char"/>
    <w:basedOn w:val="DefaultParagraphFont"/>
    <w:link w:val="BalloonText"/>
    <w:uiPriority w:val="99"/>
    <w:semiHidden/>
    <w:rsid w:val="00EA6000"/>
    <w:rPr>
      <w:rFonts w:ascii="Tahoma" w:hAnsi="Tahoma" w:cs="Tahoma"/>
      <w:sz w:val="16"/>
      <w:szCs w:val="16"/>
    </w:rPr>
  </w:style>
  <w:style w:type="table" w:styleId="TableGrid">
    <w:name w:val="Table Grid"/>
    <w:basedOn w:val="TableNormal"/>
    <w:uiPriority w:val="59"/>
    <w:rsid w:val="006D0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90A6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45650">
      <w:bodyDiv w:val="1"/>
      <w:marLeft w:val="0"/>
      <w:marRight w:val="0"/>
      <w:marTop w:val="0"/>
      <w:marBottom w:val="0"/>
      <w:divBdr>
        <w:top w:val="none" w:sz="0" w:space="0" w:color="auto"/>
        <w:left w:val="none" w:sz="0" w:space="0" w:color="auto"/>
        <w:bottom w:val="none" w:sz="0" w:space="0" w:color="auto"/>
        <w:right w:val="none" w:sz="0" w:space="0" w:color="auto"/>
      </w:divBdr>
    </w:div>
    <w:div w:id="321935202">
      <w:bodyDiv w:val="1"/>
      <w:marLeft w:val="0"/>
      <w:marRight w:val="0"/>
      <w:marTop w:val="0"/>
      <w:marBottom w:val="0"/>
      <w:divBdr>
        <w:top w:val="none" w:sz="0" w:space="0" w:color="auto"/>
        <w:left w:val="none" w:sz="0" w:space="0" w:color="auto"/>
        <w:bottom w:val="none" w:sz="0" w:space="0" w:color="auto"/>
        <w:right w:val="none" w:sz="0" w:space="0" w:color="auto"/>
      </w:divBdr>
    </w:div>
    <w:div w:id="1552307953">
      <w:bodyDiv w:val="1"/>
      <w:marLeft w:val="0"/>
      <w:marRight w:val="0"/>
      <w:marTop w:val="0"/>
      <w:marBottom w:val="0"/>
      <w:divBdr>
        <w:top w:val="none" w:sz="0" w:space="0" w:color="auto"/>
        <w:left w:val="none" w:sz="0" w:space="0" w:color="auto"/>
        <w:bottom w:val="none" w:sz="0" w:space="0" w:color="auto"/>
        <w:right w:val="none" w:sz="0" w:space="0" w:color="auto"/>
      </w:divBdr>
    </w:div>
    <w:div w:id="2082680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RotkTaaERdVkVYpr0N6X14e+5w==">CgMxLjAyCGguZ2pkZ3hzOAByITE0eWVVVDMzeU5nYkpwZzhITmdxZ1ZYNFh3NjU1S0FhUw==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Pages>
  <Words>2387</Words>
  <Characters>13609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Frieyadie Frieyadie</dc:creator>
  <cp:lastModifiedBy>kasa tambunan</cp:lastModifiedBy>
  <cp:revision>3</cp:revision>
  <dcterms:created xsi:type="dcterms:W3CDTF">2025-07-04T14:09:00Z</dcterms:created>
  <dcterms:modified xsi:type="dcterms:W3CDTF">2025-07-04T16:20:00Z</dcterms:modified>
</cp:coreProperties>
</file>